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3C3" w:rsidRPr="005603C3" w:rsidRDefault="005603C3" w:rsidP="005603C3">
      <w:pPr>
        <w:shd w:val="clear" w:color="auto" w:fill="FFFFFF"/>
        <w:spacing w:after="0" w:line="240" w:lineRule="auto"/>
        <w:jc w:val="center"/>
        <w:textAlignment w:val="baseline"/>
        <w:outlineLvl w:val="0"/>
        <w:rPr>
          <w:rFonts w:ascii="Arial" w:eastAsia="Times New Roman" w:hAnsi="Arial" w:cs="Arial"/>
          <w:b/>
          <w:bCs/>
          <w:color w:val="2D2D2D"/>
          <w:kern w:val="36"/>
          <w:sz w:val="36"/>
          <w:szCs w:val="36"/>
          <w:lang w:eastAsia="ru-RU"/>
        </w:rPr>
      </w:pPr>
      <w:r w:rsidRPr="005603C3">
        <w:rPr>
          <w:rFonts w:ascii="Arial" w:eastAsia="Times New Roman" w:hAnsi="Arial" w:cs="Arial"/>
          <w:b/>
          <w:bCs/>
          <w:color w:val="2D2D2D"/>
          <w:kern w:val="36"/>
          <w:sz w:val="36"/>
          <w:szCs w:val="36"/>
          <w:lang w:eastAsia="ru-RU"/>
        </w:rPr>
        <w:t>О ДОПОЛНИТЕЛЬНЫХ МЕРАХ ГОСУДАРСТВЕННОЙ ПОДДЕРЖКИ СЕМЕЙ, ИМЕЮЩИХ ДЕТЕЙ (с изменениями на: 28.03.2017)</w:t>
      </w:r>
    </w:p>
    <w:p w:rsidR="005603C3" w:rsidRPr="005603C3" w:rsidRDefault="005603C3" w:rsidP="005603C3">
      <w:pPr>
        <w:shd w:val="clear" w:color="auto" w:fill="FFFFFF"/>
        <w:spacing w:after="0" w:line="288" w:lineRule="atLeast"/>
        <w:jc w:val="center"/>
        <w:textAlignment w:val="baseline"/>
        <w:rPr>
          <w:rFonts w:ascii="Times New Roman" w:eastAsia="Times New Roman" w:hAnsi="Times New Roman" w:cs="Times New Roman"/>
          <w:color w:val="3C3C3C"/>
          <w:sz w:val="36"/>
          <w:szCs w:val="36"/>
          <w:lang w:eastAsia="ru-RU"/>
        </w:rPr>
      </w:pPr>
      <w:r w:rsidRPr="005603C3">
        <w:rPr>
          <w:rFonts w:ascii="Times New Roman" w:eastAsia="Times New Roman" w:hAnsi="Times New Roman" w:cs="Times New Roman"/>
          <w:color w:val="3C3C3C"/>
          <w:sz w:val="36"/>
          <w:szCs w:val="36"/>
          <w:lang w:eastAsia="ru-RU"/>
        </w:rPr>
        <w:t> </w:t>
      </w:r>
      <w:r w:rsidRPr="005603C3">
        <w:rPr>
          <w:rFonts w:ascii="Times New Roman" w:eastAsia="Times New Roman" w:hAnsi="Times New Roman" w:cs="Times New Roman"/>
          <w:color w:val="3C3C3C"/>
          <w:sz w:val="36"/>
          <w:szCs w:val="36"/>
          <w:lang w:eastAsia="ru-RU"/>
        </w:rPr>
        <w:br/>
        <w:t>ЗАКОН</w:t>
      </w:r>
    </w:p>
    <w:p w:rsidR="005603C3" w:rsidRPr="005603C3" w:rsidRDefault="005603C3" w:rsidP="005603C3">
      <w:pPr>
        <w:shd w:val="clear" w:color="auto" w:fill="FFFFFF"/>
        <w:spacing w:after="0" w:line="288" w:lineRule="atLeast"/>
        <w:jc w:val="center"/>
        <w:textAlignment w:val="baseline"/>
        <w:rPr>
          <w:rFonts w:ascii="Times New Roman" w:eastAsia="Times New Roman" w:hAnsi="Times New Roman" w:cs="Times New Roman"/>
          <w:color w:val="3C3C3C"/>
          <w:sz w:val="36"/>
          <w:szCs w:val="36"/>
          <w:lang w:eastAsia="ru-RU"/>
        </w:rPr>
      </w:pPr>
      <w:r w:rsidRPr="005603C3">
        <w:rPr>
          <w:rFonts w:ascii="Times New Roman" w:eastAsia="Times New Roman" w:hAnsi="Times New Roman" w:cs="Times New Roman"/>
          <w:color w:val="3C3C3C"/>
          <w:sz w:val="36"/>
          <w:szCs w:val="36"/>
          <w:lang w:eastAsia="ru-RU"/>
        </w:rPr>
        <w:t> НЕНЕЦКОГО АВТОНОМНОГО ОКРУГА </w:t>
      </w:r>
    </w:p>
    <w:p w:rsidR="005603C3" w:rsidRPr="005603C3" w:rsidRDefault="005603C3" w:rsidP="005603C3">
      <w:pPr>
        <w:shd w:val="clear" w:color="auto" w:fill="FFFFFF"/>
        <w:spacing w:after="0" w:line="288" w:lineRule="atLeast"/>
        <w:jc w:val="center"/>
        <w:textAlignment w:val="baseline"/>
        <w:rPr>
          <w:rFonts w:ascii="Times New Roman" w:eastAsia="Times New Roman" w:hAnsi="Times New Roman" w:cs="Times New Roman"/>
          <w:color w:val="3C3C3C"/>
          <w:sz w:val="36"/>
          <w:szCs w:val="36"/>
          <w:lang w:eastAsia="ru-RU"/>
        </w:rPr>
      </w:pPr>
      <w:r w:rsidRPr="005603C3">
        <w:rPr>
          <w:rFonts w:ascii="Times New Roman" w:eastAsia="Times New Roman" w:hAnsi="Times New Roman" w:cs="Times New Roman"/>
          <w:color w:val="3C3C3C"/>
          <w:sz w:val="36"/>
          <w:szCs w:val="36"/>
          <w:lang w:eastAsia="ru-RU"/>
        </w:rPr>
        <w:t>от 01 июля 2011 года N 36-оз</w:t>
      </w:r>
    </w:p>
    <w:p w:rsidR="005603C3" w:rsidRPr="005603C3" w:rsidRDefault="005603C3" w:rsidP="005603C3">
      <w:pPr>
        <w:shd w:val="clear" w:color="auto" w:fill="FFFFFF"/>
        <w:spacing w:before="150" w:after="75" w:line="288" w:lineRule="atLeast"/>
        <w:jc w:val="center"/>
        <w:textAlignment w:val="baseline"/>
        <w:rPr>
          <w:rFonts w:ascii="Times New Roman" w:eastAsia="Times New Roman" w:hAnsi="Times New Roman" w:cs="Times New Roman"/>
          <w:color w:val="3C3C3C"/>
          <w:sz w:val="36"/>
          <w:szCs w:val="36"/>
          <w:lang w:eastAsia="ru-RU"/>
        </w:rPr>
      </w:pPr>
      <w:r w:rsidRPr="005603C3">
        <w:rPr>
          <w:rFonts w:ascii="Times New Roman" w:eastAsia="Times New Roman" w:hAnsi="Times New Roman" w:cs="Times New Roman"/>
          <w:color w:val="3C3C3C"/>
          <w:sz w:val="36"/>
          <w:szCs w:val="36"/>
          <w:lang w:eastAsia="ru-RU"/>
        </w:rPr>
        <w:t>О ДОПОЛНИТЕЛЬНЫХ МЕРАХ ГОСУДАРСТВЕННОЙ ПОДДЕРЖКИ СЕМЕЙ, ИМЕЮЩИХ ДЕТЕЙ</w:t>
      </w:r>
    </w:p>
    <w:p w:rsidR="005603C3" w:rsidRPr="005603C3" w:rsidRDefault="005603C3" w:rsidP="005603C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5603C3">
        <w:rPr>
          <w:rFonts w:ascii="Times New Roman" w:eastAsia="Times New Roman" w:hAnsi="Times New Roman" w:cs="Times New Roman"/>
          <w:color w:val="2D2D2D"/>
          <w:sz w:val="21"/>
          <w:szCs w:val="21"/>
          <w:lang w:eastAsia="ru-RU"/>
        </w:rPr>
        <w:t>(в ред. </w:t>
      </w:r>
      <w:hyperlink r:id="rId5" w:history="1">
        <w:r w:rsidRPr="005603C3">
          <w:rPr>
            <w:rFonts w:ascii="Times New Roman" w:eastAsia="Times New Roman" w:hAnsi="Times New Roman" w:cs="Times New Roman"/>
            <w:color w:val="00466E"/>
            <w:sz w:val="21"/>
            <w:szCs w:val="21"/>
            <w:u w:val="single"/>
            <w:lang w:eastAsia="ru-RU"/>
          </w:rPr>
          <w:t>законов Ненецкого автономного округа от 23.04.2013 N 23-ОЗ</w:t>
        </w:r>
      </w:hyperlink>
      <w:r w:rsidRPr="005603C3">
        <w:rPr>
          <w:rFonts w:ascii="Times New Roman" w:eastAsia="Times New Roman" w:hAnsi="Times New Roman" w:cs="Times New Roman"/>
          <w:color w:val="2D2D2D"/>
          <w:sz w:val="21"/>
          <w:szCs w:val="21"/>
          <w:lang w:eastAsia="ru-RU"/>
        </w:rPr>
        <w:t>, </w:t>
      </w:r>
      <w:hyperlink r:id="rId6" w:history="1">
        <w:r w:rsidRPr="005603C3">
          <w:rPr>
            <w:rFonts w:ascii="Times New Roman" w:eastAsia="Times New Roman" w:hAnsi="Times New Roman" w:cs="Times New Roman"/>
            <w:color w:val="00466E"/>
            <w:sz w:val="21"/>
            <w:szCs w:val="21"/>
            <w:u w:val="single"/>
            <w:lang w:eastAsia="ru-RU"/>
          </w:rPr>
          <w:t>от 15.07.2013 N 69-ОЗ</w:t>
        </w:r>
      </w:hyperlink>
      <w:r w:rsidRPr="005603C3">
        <w:rPr>
          <w:rFonts w:ascii="Times New Roman" w:eastAsia="Times New Roman" w:hAnsi="Times New Roman" w:cs="Times New Roman"/>
          <w:color w:val="2D2D2D"/>
          <w:sz w:val="21"/>
          <w:szCs w:val="21"/>
          <w:lang w:eastAsia="ru-RU"/>
        </w:rPr>
        <w:t>, </w:t>
      </w:r>
      <w:hyperlink r:id="rId7" w:history="1">
        <w:r w:rsidRPr="005603C3">
          <w:rPr>
            <w:rFonts w:ascii="Times New Roman" w:eastAsia="Times New Roman" w:hAnsi="Times New Roman" w:cs="Times New Roman"/>
            <w:color w:val="00466E"/>
            <w:sz w:val="21"/>
            <w:szCs w:val="21"/>
            <w:u w:val="single"/>
            <w:lang w:eastAsia="ru-RU"/>
          </w:rPr>
          <w:t>от 09.12.2013 N 110-ОЗ</w:t>
        </w:r>
      </w:hyperlink>
      <w:r w:rsidRPr="005603C3">
        <w:rPr>
          <w:rFonts w:ascii="Times New Roman" w:eastAsia="Times New Roman" w:hAnsi="Times New Roman" w:cs="Times New Roman"/>
          <w:color w:val="2D2D2D"/>
          <w:sz w:val="21"/>
          <w:szCs w:val="21"/>
          <w:lang w:eastAsia="ru-RU"/>
        </w:rPr>
        <w:t>, </w:t>
      </w:r>
      <w:hyperlink r:id="rId8" w:history="1">
        <w:r w:rsidRPr="005603C3">
          <w:rPr>
            <w:rFonts w:ascii="Times New Roman" w:eastAsia="Times New Roman" w:hAnsi="Times New Roman" w:cs="Times New Roman"/>
            <w:color w:val="00466E"/>
            <w:sz w:val="21"/>
            <w:szCs w:val="21"/>
            <w:u w:val="single"/>
            <w:lang w:eastAsia="ru-RU"/>
          </w:rPr>
          <w:t>от 26.05.2014 N 33-ОЗ</w:t>
        </w:r>
      </w:hyperlink>
      <w:r w:rsidRPr="005603C3">
        <w:rPr>
          <w:rFonts w:ascii="Times New Roman" w:eastAsia="Times New Roman" w:hAnsi="Times New Roman" w:cs="Times New Roman"/>
          <w:color w:val="2D2D2D"/>
          <w:sz w:val="21"/>
          <w:szCs w:val="21"/>
          <w:lang w:eastAsia="ru-RU"/>
        </w:rPr>
        <w:t>, </w:t>
      </w:r>
      <w:hyperlink r:id="rId9" w:history="1">
        <w:r w:rsidRPr="005603C3">
          <w:rPr>
            <w:rFonts w:ascii="Times New Roman" w:eastAsia="Times New Roman" w:hAnsi="Times New Roman" w:cs="Times New Roman"/>
            <w:color w:val="00466E"/>
            <w:sz w:val="21"/>
            <w:szCs w:val="21"/>
            <w:u w:val="single"/>
            <w:lang w:eastAsia="ru-RU"/>
          </w:rPr>
          <w:t>от 15.06.2015 N 85-ОЗ</w:t>
        </w:r>
      </w:hyperlink>
      <w:r w:rsidRPr="005603C3">
        <w:rPr>
          <w:rFonts w:ascii="Times New Roman" w:eastAsia="Times New Roman" w:hAnsi="Times New Roman" w:cs="Times New Roman"/>
          <w:color w:val="2D2D2D"/>
          <w:sz w:val="21"/>
          <w:szCs w:val="21"/>
          <w:lang w:eastAsia="ru-RU"/>
        </w:rPr>
        <w:t>, </w:t>
      </w:r>
      <w:hyperlink r:id="rId10" w:history="1">
        <w:r w:rsidRPr="005603C3">
          <w:rPr>
            <w:rFonts w:ascii="Times New Roman" w:eastAsia="Times New Roman" w:hAnsi="Times New Roman" w:cs="Times New Roman"/>
            <w:color w:val="00466E"/>
            <w:sz w:val="21"/>
            <w:szCs w:val="21"/>
            <w:u w:val="single"/>
            <w:lang w:eastAsia="ru-RU"/>
          </w:rPr>
          <w:t>от 04.07.2016 N 234-ОЗ</w:t>
        </w:r>
      </w:hyperlink>
      <w:r w:rsidRPr="005603C3">
        <w:rPr>
          <w:rFonts w:ascii="Times New Roman" w:eastAsia="Times New Roman" w:hAnsi="Times New Roman" w:cs="Times New Roman"/>
          <w:color w:val="2D2D2D"/>
          <w:sz w:val="21"/>
          <w:szCs w:val="21"/>
          <w:lang w:eastAsia="ru-RU"/>
        </w:rPr>
        <w:t>, </w:t>
      </w:r>
      <w:hyperlink r:id="rId11" w:history="1">
        <w:r w:rsidRPr="005603C3">
          <w:rPr>
            <w:rFonts w:ascii="Times New Roman" w:eastAsia="Times New Roman" w:hAnsi="Times New Roman" w:cs="Times New Roman"/>
            <w:color w:val="00466E"/>
            <w:sz w:val="21"/>
            <w:szCs w:val="21"/>
            <w:u w:val="single"/>
            <w:lang w:eastAsia="ru-RU"/>
          </w:rPr>
          <w:t>от 28.03.2017 N 308-ОЗ</w:t>
        </w:r>
      </w:hyperlink>
      <w:r w:rsidRPr="005603C3">
        <w:rPr>
          <w:rFonts w:ascii="Times New Roman" w:eastAsia="Times New Roman" w:hAnsi="Times New Roman" w:cs="Times New Roman"/>
          <w:color w:val="2D2D2D"/>
          <w:sz w:val="21"/>
          <w:szCs w:val="21"/>
          <w:lang w:eastAsia="ru-RU"/>
        </w:rPr>
        <w:t>, с изм., внесенными </w:t>
      </w:r>
      <w:hyperlink r:id="rId12" w:history="1">
        <w:r w:rsidRPr="005603C3">
          <w:rPr>
            <w:rFonts w:ascii="Times New Roman" w:eastAsia="Times New Roman" w:hAnsi="Times New Roman" w:cs="Times New Roman"/>
            <w:color w:val="00466E"/>
            <w:sz w:val="21"/>
            <w:szCs w:val="21"/>
            <w:u w:val="single"/>
            <w:lang w:eastAsia="ru-RU"/>
          </w:rPr>
          <w:t>законом Ненецкого автономного округа от 19.12.2014 N 33-ОЗ</w:t>
        </w:r>
      </w:hyperlink>
      <w:r w:rsidRPr="005603C3">
        <w:rPr>
          <w:rFonts w:ascii="Times New Roman" w:eastAsia="Times New Roman" w:hAnsi="Times New Roman" w:cs="Times New Roman"/>
          <w:color w:val="2D2D2D"/>
          <w:sz w:val="21"/>
          <w:szCs w:val="21"/>
          <w:lang w:eastAsia="ru-RU"/>
        </w:rPr>
        <w:t>, </w:t>
      </w:r>
      <w:hyperlink r:id="rId13" w:history="1">
        <w:r w:rsidRPr="005603C3">
          <w:rPr>
            <w:rFonts w:ascii="Times New Roman" w:eastAsia="Times New Roman" w:hAnsi="Times New Roman" w:cs="Times New Roman"/>
            <w:color w:val="00466E"/>
            <w:sz w:val="21"/>
            <w:szCs w:val="21"/>
            <w:u w:val="single"/>
            <w:lang w:eastAsia="ru-RU"/>
          </w:rPr>
          <w:t>законами Ненецкого автономного округа от 25.12.2015 N 170-ОЗ</w:t>
        </w:r>
      </w:hyperlink>
      <w:r w:rsidRPr="005603C3">
        <w:rPr>
          <w:rFonts w:ascii="Times New Roman" w:eastAsia="Times New Roman" w:hAnsi="Times New Roman" w:cs="Times New Roman"/>
          <w:color w:val="2D2D2D"/>
          <w:sz w:val="21"/>
          <w:szCs w:val="21"/>
          <w:lang w:eastAsia="ru-RU"/>
        </w:rPr>
        <w:t>, </w:t>
      </w:r>
      <w:hyperlink r:id="rId14" w:history="1">
        <w:r w:rsidRPr="005603C3">
          <w:rPr>
            <w:rFonts w:ascii="Times New Roman" w:eastAsia="Times New Roman" w:hAnsi="Times New Roman" w:cs="Times New Roman"/>
            <w:color w:val="00466E"/>
            <w:sz w:val="21"/>
            <w:szCs w:val="21"/>
            <w:u w:val="single"/>
            <w:lang w:eastAsia="ru-RU"/>
          </w:rPr>
          <w:t>от 06.12.2016 N 277-ОЗ</w:t>
        </w:r>
      </w:hyperlink>
      <w:r w:rsidRPr="005603C3">
        <w:rPr>
          <w:rFonts w:ascii="Times New Roman" w:eastAsia="Times New Roman" w:hAnsi="Times New Roman" w:cs="Times New Roman"/>
          <w:color w:val="2D2D2D"/>
          <w:sz w:val="21"/>
          <w:szCs w:val="21"/>
          <w:lang w:eastAsia="ru-RU"/>
        </w:rPr>
        <w:t>(ред. 28.03.2017))</w:t>
      </w:r>
    </w:p>
    <w:p w:rsidR="005603C3" w:rsidRPr="005603C3" w:rsidRDefault="005603C3" w:rsidP="005603C3">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5603C3">
        <w:rPr>
          <w:rFonts w:ascii="Times New Roman" w:eastAsia="Times New Roman" w:hAnsi="Times New Roman" w:cs="Times New Roman"/>
          <w:color w:val="2D2D2D"/>
          <w:sz w:val="21"/>
          <w:szCs w:val="21"/>
          <w:lang w:eastAsia="ru-RU"/>
        </w:rPr>
        <w:t>Принят</w:t>
      </w:r>
      <w:r w:rsidRPr="005603C3">
        <w:rPr>
          <w:rFonts w:ascii="Times New Roman" w:eastAsia="Times New Roman" w:hAnsi="Times New Roman" w:cs="Times New Roman"/>
          <w:color w:val="2D2D2D"/>
          <w:sz w:val="21"/>
          <w:szCs w:val="21"/>
          <w:lang w:eastAsia="ru-RU"/>
        </w:rPr>
        <w:br/>
        <w:t>Собранием депутатов</w:t>
      </w:r>
      <w:r w:rsidRPr="005603C3">
        <w:rPr>
          <w:rFonts w:ascii="Times New Roman" w:eastAsia="Times New Roman" w:hAnsi="Times New Roman" w:cs="Times New Roman"/>
          <w:color w:val="2D2D2D"/>
          <w:sz w:val="21"/>
          <w:szCs w:val="21"/>
          <w:lang w:eastAsia="ru-RU"/>
        </w:rPr>
        <w:br/>
        <w:t>Ненецкого автономного округа</w:t>
      </w:r>
      <w:r w:rsidRPr="005603C3">
        <w:rPr>
          <w:rFonts w:ascii="Times New Roman" w:eastAsia="Times New Roman" w:hAnsi="Times New Roman" w:cs="Times New Roman"/>
          <w:color w:val="2D2D2D"/>
          <w:sz w:val="21"/>
          <w:szCs w:val="21"/>
          <w:lang w:eastAsia="ru-RU"/>
        </w:rPr>
        <w:br/>
        <w:t>(Постановление от 23 июня 2011 года N 105-сд)</w:t>
      </w:r>
    </w:p>
    <w:p w:rsidR="005603C3" w:rsidRPr="005603C3" w:rsidRDefault="005603C3" w:rsidP="005603C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603C3">
        <w:rPr>
          <w:rFonts w:ascii="Arial" w:eastAsia="Times New Roman" w:hAnsi="Arial" w:cs="Arial"/>
          <w:color w:val="4C4C4C"/>
          <w:sz w:val="38"/>
          <w:szCs w:val="38"/>
          <w:lang w:eastAsia="ru-RU"/>
        </w:rPr>
        <w:t>Статья 1. Предмет правового регулирования насто</w:t>
      </w:r>
      <w:bookmarkStart w:id="0" w:name="_GoBack"/>
      <w:bookmarkEnd w:id="0"/>
      <w:r w:rsidRPr="005603C3">
        <w:rPr>
          <w:rFonts w:ascii="Arial" w:eastAsia="Times New Roman" w:hAnsi="Arial" w:cs="Arial"/>
          <w:color w:val="4C4C4C"/>
          <w:sz w:val="38"/>
          <w:szCs w:val="38"/>
          <w:lang w:eastAsia="ru-RU"/>
        </w:rPr>
        <w:t>ящего окружного закона</w:t>
      </w:r>
    </w:p>
    <w:p w:rsidR="005603C3" w:rsidRPr="005603C3" w:rsidRDefault="005603C3" w:rsidP="005603C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603C3">
        <w:rPr>
          <w:rFonts w:ascii="Times New Roman" w:eastAsia="Times New Roman" w:hAnsi="Times New Roman" w:cs="Times New Roman"/>
          <w:color w:val="2D2D2D"/>
          <w:sz w:val="21"/>
          <w:szCs w:val="21"/>
          <w:lang w:eastAsia="ru-RU"/>
        </w:rPr>
        <w:br/>
        <w:t>Настоящий окружной закон (далее - настоящий закон) в соответствии с </w:t>
      </w:r>
      <w:hyperlink r:id="rId15" w:history="1">
        <w:r w:rsidRPr="005603C3">
          <w:rPr>
            <w:rFonts w:ascii="Times New Roman" w:eastAsia="Times New Roman" w:hAnsi="Times New Roman" w:cs="Times New Roman"/>
            <w:color w:val="00466E"/>
            <w:sz w:val="21"/>
            <w:szCs w:val="21"/>
            <w:u w:val="single"/>
            <w:lang w:eastAsia="ru-RU"/>
          </w:rPr>
          <w:t>Федеральным законом от 29 декабря 2006 года N 256-ФЗ "О дополнительных мерах государственной поддержки семей, имеющих детей"</w:t>
        </w:r>
      </w:hyperlink>
      <w:r w:rsidRPr="005603C3">
        <w:rPr>
          <w:rFonts w:ascii="Times New Roman" w:eastAsia="Times New Roman" w:hAnsi="Times New Roman" w:cs="Times New Roman"/>
          <w:color w:val="2D2D2D"/>
          <w:sz w:val="21"/>
          <w:szCs w:val="21"/>
          <w:lang w:eastAsia="ru-RU"/>
        </w:rPr>
        <w:t> устанавливает в Ненецком автономном округе дополнительные меры государственной поддержки семей, имеющих детей.</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r>
    </w:p>
    <w:p w:rsidR="005603C3" w:rsidRPr="005603C3" w:rsidRDefault="005603C3" w:rsidP="005603C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603C3">
        <w:rPr>
          <w:rFonts w:ascii="Arial" w:eastAsia="Times New Roman" w:hAnsi="Arial" w:cs="Arial"/>
          <w:color w:val="4C4C4C"/>
          <w:sz w:val="38"/>
          <w:szCs w:val="38"/>
          <w:lang w:eastAsia="ru-RU"/>
        </w:rPr>
        <w:t>Статья 2. Термины и понятия, используемые в настоящем законе</w:t>
      </w:r>
    </w:p>
    <w:p w:rsidR="005603C3" w:rsidRPr="005603C3" w:rsidRDefault="005603C3" w:rsidP="005603C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603C3">
        <w:rPr>
          <w:rFonts w:ascii="Times New Roman" w:eastAsia="Times New Roman" w:hAnsi="Times New Roman" w:cs="Times New Roman"/>
          <w:color w:val="2D2D2D"/>
          <w:sz w:val="21"/>
          <w:szCs w:val="21"/>
          <w:lang w:eastAsia="ru-RU"/>
        </w:rPr>
        <w:br/>
        <w:t>1. В настоящем законе используются следующие термины и понятия:</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 xml:space="preserve">1) дополнительные меры государственной поддержки семей, имеющих детей, - меры, обеспечивающие возможность улучшения жилищных условий, получения образования ребенком (детьми), получения ребенком (детьми) специализированных, в том числе высокотехнологичных видов медицинской помощи, а также обеспечивающие иные возможности, предусмотренные частью 3 статьи 7 настоящего закона, с учетом особенностей, установленных настоящим законом (далее - дополнительные меры </w:t>
      </w:r>
      <w:r w:rsidRPr="005603C3">
        <w:rPr>
          <w:rFonts w:ascii="Times New Roman" w:eastAsia="Times New Roman" w:hAnsi="Times New Roman" w:cs="Times New Roman"/>
          <w:color w:val="2D2D2D"/>
          <w:sz w:val="21"/>
          <w:szCs w:val="21"/>
          <w:lang w:eastAsia="ru-RU"/>
        </w:rPr>
        <w:lastRenderedPageBreak/>
        <w:t>поддержки);</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(в ред. </w:t>
      </w:r>
      <w:hyperlink r:id="rId16" w:history="1">
        <w:r w:rsidRPr="005603C3">
          <w:rPr>
            <w:rFonts w:ascii="Times New Roman" w:eastAsia="Times New Roman" w:hAnsi="Times New Roman" w:cs="Times New Roman"/>
            <w:color w:val="00466E"/>
            <w:sz w:val="21"/>
            <w:szCs w:val="21"/>
            <w:u w:val="single"/>
            <w:lang w:eastAsia="ru-RU"/>
          </w:rPr>
          <w:t>закона Ненецкого автономного округа от 15.07.2013 N 69-ОЗ</w:t>
        </w:r>
      </w:hyperlink>
      <w:r w:rsidRPr="005603C3">
        <w:rPr>
          <w:rFonts w:ascii="Times New Roman" w:eastAsia="Times New Roman" w:hAnsi="Times New Roman" w:cs="Times New Roman"/>
          <w:color w:val="2D2D2D"/>
          <w:sz w:val="21"/>
          <w:szCs w:val="21"/>
          <w:lang w:eastAsia="ru-RU"/>
        </w:rPr>
        <w:t>)</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2) окружной материнский (семейный) капитал - средства окружного бюджета, направляемые на реализацию дополнительных мер поддержки;</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3) сертификат на окружной материнский (семейный) капитал - именной документ, подтверждающий право на дополнительные меры поддержки.</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2. Иные понятия и термины, используемые в настоящем законе, применяются в значениях, установленных федеральным законодательством.</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r>
    </w:p>
    <w:p w:rsidR="005603C3" w:rsidRPr="005603C3" w:rsidRDefault="005603C3" w:rsidP="005603C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603C3">
        <w:rPr>
          <w:rFonts w:ascii="Arial" w:eastAsia="Times New Roman" w:hAnsi="Arial" w:cs="Arial"/>
          <w:color w:val="4C4C4C"/>
          <w:sz w:val="38"/>
          <w:szCs w:val="38"/>
          <w:lang w:eastAsia="ru-RU"/>
        </w:rPr>
        <w:t>Статья 3. Право на дополнительные меры поддержки</w:t>
      </w:r>
    </w:p>
    <w:p w:rsidR="005603C3" w:rsidRPr="005603C3" w:rsidRDefault="005603C3" w:rsidP="005603C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603C3">
        <w:rPr>
          <w:rFonts w:ascii="Times New Roman" w:eastAsia="Times New Roman" w:hAnsi="Times New Roman" w:cs="Times New Roman"/>
          <w:color w:val="2D2D2D"/>
          <w:sz w:val="21"/>
          <w:szCs w:val="21"/>
          <w:lang w:eastAsia="ru-RU"/>
        </w:rPr>
        <w:br/>
        <w:t>1. Право на дополнительные меры поддержки возникает при рождении (усыновлении) ребенка (детей), имеющего гражданство Российской Федерации, у следующих граждан Российской Федерации, проживающих на территории Ненецкого автономного округа не менее трех лет до рождения или усыновления ребенка:</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(в ред. </w:t>
      </w:r>
      <w:hyperlink r:id="rId17" w:history="1">
        <w:r w:rsidRPr="005603C3">
          <w:rPr>
            <w:rFonts w:ascii="Times New Roman" w:eastAsia="Times New Roman" w:hAnsi="Times New Roman" w:cs="Times New Roman"/>
            <w:color w:val="00466E"/>
            <w:sz w:val="21"/>
            <w:szCs w:val="21"/>
            <w:u w:val="single"/>
            <w:lang w:eastAsia="ru-RU"/>
          </w:rPr>
          <w:t>закона Ненецкого автономного округа от 15.06.2015 N 85-ОЗ</w:t>
        </w:r>
      </w:hyperlink>
      <w:r w:rsidRPr="005603C3">
        <w:rPr>
          <w:rFonts w:ascii="Times New Roman" w:eastAsia="Times New Roman" w:hAnsi="Times New Roman" w:cs="Times New Roman"/>
          <w:color w:val="2D2D2D"/>
          <w:sz w:val="21"/>
          <w:szCs w:val="21"/>
          <w:lang w:eastAsia="ru-RU"/>
        </w:rPr>
        <w:t>)</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1) женщин, родивших (усыновивших) третьего ребенка или последующих детей начиная с 1 января 2009 года (в том числе в случае смерти первого и (или) второго ребенка, при условии, что была произведена государственная регистрация его (их) рождения), если ранее им не был выдан сертификат на окружной материнский (семейный) капитал (далее также - сертификат);</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2) мужчин, являющихся единственными родителями третьего ребенка или последующих детей, родившихся начиная с 1 января 2009 года (в том числе в случае смерти первого, второго, третьего ребенка и (или) последующих детей, при условии, что была произведена государственная регистрация его (их) рождения), если ранее им не был выдан сертификат;</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3) мужчин, являющихся единственными усыновителями третьего ребенка или последующих детей, если решение суда об установлении усыновления ребенка вступило в законную силу, начиная с 1 января 2009 года (в том числе в случае смерти первого, второго, третьего ребенка и (или) последующих детей, при условии, что была произведена государственная регистрация его (их) рождения), если ранее им не был выдан сертификат.</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 xml:space="preserve">2. При возникновении права на дополнительные меры поддержки лиц, указанных в части 1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w:t>
      </w:r>
      <w:r w:rsidRPr="005603C3">
        <w:rPr>
          <w:rFonts w:ascii="Times New Roman" w:eastAsia="Times New Roman" w:hAnsi="Times New Roman" w:cs="Times New Roman"/>
          <w:color w:val="2D2D2D"/>
          <w:sz w:val="21"/>
          <w:szCs w:val="21"/>
          <w:lang w:eastAsia="ru-RU"/>
        </w:rPr>
        <w:lastRenderedPageBreak/>
        <w:t>усыновления являлись пасынками или падчерицами данных лиц.</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3. Право женщин, указанных в части 1 настоящей статьи, на дополнительные меры поддержки прекращается и возникает у отца (усыновителя) ребенка в случаях смерти женщины, объявления ее умершей, признания ее судом недееспособной, ограниченно дееспособной, ограничения ее судом в родительских правах, лишения родительских прав в отношении одного из детей,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поддержки. Право на дополнительные меры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поддержки, а также если ребенок, в связи с рождением (усыновлением) которого возникло право на дополнительные меры поддержки, признан в порядке, предусмотренном </w:t>
      </w:r>
      <w:hyperlink r:id="rId18" w:history="1">
        <w:r w:rsidRPr="005603C3">
          <w:rPr>
            <w:rFonts w:ascii="Times New Roman" w:eastAsia="Times New Roman" w:hAnsi="Times New Roman" w:cs="Times New Roman"/>
            <w:color w:val="00466E"/>
            <w:sz w:val="21"/>
            <w:szCs w:val="21"/>
            <w:u w:val="single"/>
            <w:lang w:eastAsia="ru-RU"/>
          </w:rPr>
          <w:t>Семейным кодексом Российской Федерации</w:t>
        </w:r>
      </w:hyperlink>
      <w:r w:rsidRPr="005603C3">
        <w:rPr>
          <w:rFonts w:ascii="Times New Roman" w:eastAsia="Times New Roman" w:hAnsi="Times New Roman" w:cs="Times New Roman"/>
          <w:color w:val="2D2D2D"/>
          <w:sz w:val="21"/>
          <w:szCs w:val="21"/>
          <w:lang w:eastAsia="ru-RU"/>
        </w:rPr>
        <w:t>, после смерти матери (усыновительницы) оставшимся без попечения родителей.</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4. В случаях, если отец (усыновитель) ребенка, у которого в соответствии с частью 3 настоящей статьи возникло право на дополнительные меры поддержки, или мужчина, являющийся единственным усыновителем ребенка, умер, объявлен умершим, признан судом недееспособным, ограниченно дееспособным, ограничен судом в родительских правах, лишен родительских прав в отношении одного из детей,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дополнительные меры поддержки, их право на дополнительные меры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до достижения им возраста 25 лет. При этом право на дополнительные меры поддержки возникает только у одного несовершеннолетнего ребенка либо у одного совершеннолетнего ребенка до достижения им возраста 25 лет в случае, если на момент возникновения этого права в живых остался один ребенок либо если другие дети утратили право на дополнительные меры поддержки в силу достижения ими возраста 25 лет или объявления их умершими.</w:t>
      </w:r>
    </w:p>
    <w:p w:rsidR="005603C3" w:rsidRPr="005603C3" w:rsidRDefault="005603C3" w:rsidP="005603C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603C3">
        <w:rPr>
          <w:rFonts w:ascii="Times New Roman" w:eastAsia="Times New Roman" w:hAnsi="Times New Roman" w:cs="Times New Roman"/>
          <w:color w:val="2D2D2D"/>
          <w:sz w:val="21"/>
          <w:szCs w:val="21"/>
          <w:lang w:eastAsia="ru-RU"/>
        </w:rPr>
        <w:t>5. Право на дополнительные меры поддержки возникает у ребенка (у детей - в равных долях), указанного в части 4 настоящей статьи, в случае, если женщина, право которой на дополнительные меры поддержки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поддержки, либо в случае, если у отца (усыновителя) ребенка (детей) не возникло право на дополнительные меры поддержки по основаниям, указанным в части 3 настоящей статьи.</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 xml:space="preserve">6. Право на дополнительные меры поддержки, возникшее у ребенка (у детей - в равных долях) по основаниям, предусмотренным частями 4 и 5 настоящей статьи, прекращается в случае его (их) смерти, объявления его (их) умершим. Право на дополнительные меры поддержки, возникшее у ребенка (у детей - в равных долях) по основаниям, предусмотренным частями 4 и 5 настоящей статьи, прекращается также (или) при достижении ребенком (детьми) возраста 25 лет, за исключением случая, установленного в части 3 статьи 10 настоящего закона. В случае смерти или объявления умершим ребенка, который имел право на дополнительные меры поддержки в равных долях с другими детьми, его право на дополнительные меры поддержки (доля) переходит к другому ребенку (детям - в равных </w:t>
      </w:r>
      <w:r w:rsidRPr="005603C3">
        <w:rPr>
          <w:rFonts w:ascii="Times New Roman" w:eastAsia="Times New Roman" w:hAnsi="Times New Roman" w:cs="Times New Roman"/>
          <w:color w:val="2D2D2D"/>
          <w:sz w:val="21"/>
          <w:szCs w:val="21"/>
          <w:lang w:eastAsia="ru-RU"/>
        </w:rPr>
        <w:lastRenderedPageBreak/>
        <w:t>долях).</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7. Право на дополнительные меры поддержки возникает со дня рождения (усыновления) соответственно третьего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не ранее чем по истечении одного года со дня рождения (усыновления) третьего ребенка или последующих детей, за исключением случаев, установленных в части 5 статьи 9, части 3 статьи 11 настоящего закона.</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8. Право на дополнительные меры поддержки может быть реализовано однократно.</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r>
    </w:p>
    <w:p w:rsidR="005603C3" w:rsidRPr="005603C3" w:rsidRDefault="005603C3" w:rsidP="005603C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603C3">
        <w:rPr>
          <w:rFonts w:ascii="Arial" w:eastAsia="Times New Roman" w:hAnsi="Arial" w:cs="Arial"/>
          <w:color w:val="4C4C4C"/>
          <w:sz w:val="38"/>
          <w:szCs w:val="38"/>
          <w:lang w:eastAsia="ru-RU"/>
        </w:rPr>
        <w:t>Статья 4. Регистр лиц, имеющих право на дополнительные меры поддержки</w:t>
      </w:r>
    </w:p>
    <w:p w:rsidR="005603C3" w:rsidRPr="005603C3" w:rsidRDefault="005603C3" w:rsidP="005603C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603C3">
        <w:rPr>
          <w:rFonts w:ascii="Times New Roman" w:eastAsia="Times New Roman" w:hAnsi="Times New Roman" w:cs="Times New Roman"/>
          <w:color w:val="2D2D2D"/>
          <w:sz w:val="21"/>
          <w:szCs w:val="21"/>
          <w:lang w:eastAsia="ru-RU"/>
        </w:rPr>
        <w:br/>
        <w:t>1. В целях обеспечения учета лиц, имеющих право на дополнительные меры поддержки, и реализации указанного права осуществляется ведение регистра лиц, имеющих право на дополнительные меры поддержки (далее - регистр).</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2. Ведение регистра осуществляется уполномоченным органом исполнительной власти Ненецкого автономного округа в сфере социальной защиты населения (далее - уполномоченный орган) в порядке, определяемом нормативным правовым актом Администрации Ненецкого автономного округа.</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r>
    </w:p>
    <w:p w:rsidR="005603C3" w:rsidRPr="005603C3" w:rsidRDefault="005603C3" w:rsidP="005603C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603C3">
        <w:rPr>
          <w:rFonts w:ascii="Arial" w:eastAsia="Times New Roman" w:hAnsi="Arial" w:cs="Arial"/>
          <w:color w:val="4C4C4C"/>
          <w:sz w:val="38"/>
          <w:szCs w:val="38"/>
          <w:lang w:eastAsia="ru-RU"/>
        </w:rPr>
        <w:t>Статья 5. Сертификат на окружной материнский (семейный) капитал и его выдача</w:t>
      </w:r>
    </w:p>
    <w:p w:rsidR="005603C3" w:rsidRPr="005603C3" w:rsidRDefault="005603C3" w:rsidP="005603C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603C3">
        <w:rPr>
          <w:rFonts w:ascii="Times New Roman" w:eastAsia="Times New Roman" w:hAnsi="Times New Roman" w:cs="Times New Roman"/>
          <w:color w:val="2D2D2D"/>
          <w:sz w:val="21"/>
          <w:szCs w:val="21"/>
          <w:lang w:eastAsia="ru-RU"/>
        </w:rPr>
        <w:br/>
        <w:t>1. Лица, указанные в частях 1, 3 - 5 статьи 3 настоящего закона, или их законные представители, а также законные представители ребенка (детей), не достигшего (не достигших) совершеннолетия, в случаях, предусмотренных частями 4 и 5 статьи 3 настоящего закона, вправе обратиться непосредственно либо через многофункциональный центр предоставления государственных и муниципальных услуг (далее - многофункциональный центр) в уполномоченный орган за получением сертификата в любое время после возникновения права на дополнительные меры поддержки путем подачи соответствующего заявления со всеми необходимыми документами.</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(в ред. </w:t>
      </w:r>
      <w:hyperlink r:id="rId19" w:history="1">
        <w:r w:rsidRPr="005603C3">
          <w:rPr>
            <w:rFonts w:ascii="Times New Roman" w:eastAsia="Times New Roman" w:hAnsi="Times New Roman" w:cs="Times New Roman"/>
            <w:color w:val="00466E"/>
            <w:sz w:val="21"/>
            <w:szCs w:val="21"/>
            <w:u w:val="single"/>
            <w:lang w:eastAsia="ru-RU"/>
          </w:rPr>
          <w:t>закона Ненецкого автономного округа от 23.04.2013 N 23-ОЗ</w:t>
        </w:r>
      </w:hyperlink>
      <w:r w:rsidRPr="005603C3">
        <w:rPr>
          <w:rFonts w:ascii="Times New Roman" w:eastAsia="Times New Roman" w:hAnsi="Times New Roman" w:cs="Times New Roman"/>
          <w:color w:val="2D2D2D"/>
          <w:sz w:val="21"/>
          <w:szCs w:val="21"/>
          <w:lang w:eastAsia="ru-RU"/>
        </w:rPr>
        <w:t>)</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2. Форма сертификата, правила подачи заявления о выдаче сертификата и правила выдачи сертификата (его дубликата) устанавливаются нормативным правовым актом Администрации Ненецкого автономного округа.</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lastRenderedPageBreak/>
        <w:t>3. Решение о выдаче либо об отказе в выдаче сертификата выносится уполномоченным органом в тридцатидневный срок с даты приема заявления о выдаче сертификата.</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4. При рассмотрении заявления о выдаче сертификата уполномоченный орган вправе проверять достоверность сведений, содержащихся в представленных документах, и в случае необходимости запрашивать дополнительные сведения в соответствующих органах, в том числе сведения о фактах ограничения в родительских правах, лишения родительских прав, об отмене усыновления, о признании лица судом недееспособным, ограниченно дееспособным, о совершении в отношении ребенка (детей) умышленного преступления, относящегося к преступлениям против личности, а также иные сведения, необходимые для формирования и ведения регистра.</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5. Уполномоченный орган не позднее чем через пять дней с даты вынесения соответствующего решения направляет лицу, подавшему заявление о выдаче сертификата, уведомление об удовлетворении либо отказе в удовлетворении его заявления. В случае обращения заявителя через многофункциональный центр указанное уведомление направляется в многофункциональный центр.</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(в ред. </w:t>
      </w:r>
      <w:hyperlink r:id="rId20" w:history="1">
        <w:r w:rsidRPr="005603C3">
          <w:rPr>
            <w:rFonts w:ascii="Times New Roman" w:eastAsia="Times New Roman" w:hAnsi="Times New Roman" w:cs="Times New Roman"/>
            <w:color w:val="00466E"/>
            <w:sz w:val="21"/>
            <w:szCs w:val="21"/>
            <w:u w:val="single"/>
            <w:lang w:eastAsia="ru-RU"/>
          </w:rPr>
          <w:t>закона Ненецкого автономного округа от 23.04.2013 N 23-ОЗ</w:t>
        </w:r>
      </w:hyperlink>
      <w:r w:rsidRPr="005603C3">
        <w:rPr>
          <w:rFonts w:ascii="Times New Roman" w:eastAsia="Times New Roman" w:hAnsi="Times New Roman" w:cs="Times New Roman"/>
          <w:color w:val="2D2D2D"/>
          <w:sz w:val="21"/>
          <w:szCs w:val="21"/>
          <w:lang w:eastAsia="ru-RU"/>
        </w:rPr>
        <w:t>)</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6. Основаниями для отказа в удовлетворении заявления о выдаче сертификата являются:</w:t>
      </w:r>
    </w:p>
    <w:p w:rsidR="005603C3" w:rsidRPr="005603C3" w:rsidRDefault="005603C3" w:rsidP="005603C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603C3">
        <w:rPr>
          <w:rFonts w:ascii="Times New Roman" w:eastAsia="Times New Roman" w:hAnsi="Times New Roman" w:cs="Times New Roman"/>
          <w:color w:val="2D2D2D"/>
          <w:sz w:val="21"/>
          <w:szCs w:val="21"/>
          <w:lang w:eastAsia="ru-RU"/>
        </w:rPr>
        <w:t>1) отсутствие права на дополнительные меры поддержки в соответствии с настоящим законом;</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2) прекращение права на дополнительные меры поддержки по основаниям, установленным частями 3, 4 и 6 статьи 3 настоящего закона;</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3)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дополнительные меры поддержки;</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4) прекращение права на дополнительные меры государственной поддержки в связи с использованием средств материнского (семейного) капитала в полном объеме.</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7. В случае отказа в удовлетворении заявления о выдаче сертификата в соответствующем уведомлении излагаются основания, в соответствии с которыми уполномоченным органом было принято такое решение.</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8. Лица, подавшие заявление о выдаче сертификата,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9. По достижении ребенком (детьми), указанным в частях 4 и 5 статьи 3 настоящего закона, совершеннолетия либо по приобретении им (ими) дееспособности в полном объеме до достижения совершеннолетия законные представители обязаны передать сертификат ребенку (детям) в порядке, определяемом нормативным правовым актом Администрации Ненецкого автономного округа.</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r>
    </w:p>
    <w:p w:rsidR="005603C3" w:rsidRPr="005603C3" w:rsidRDefault="005603C3" w:rsidP="005603C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603C3">
        <w:rPr>
          <w:rFonts w:ascii="Arial" w:eastAsia="Times New Roman" w:hAnsi="Arial" w:cs="Arial"/>
          <w:color w:val="4C4C4C"/>
          <w:sz w:val="38"/>
          <w:szCs w:val="38"/>
          <w:lang w:eastAsia="ru-RU"/>
        </w:rPr>
        <w:lastRenderedPageBreak/>
        <w:t>Статья 6. Размер окружного материнского (семейного) капитала</w:t>
      </w:r>
    </w:p>
    <w:p w:rsidR="005603C3" w:rsidRPr="005603C3" w:rsidRDefault="005603C3" w:rsidP="005603C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1. Окружной материнский (семейный) капитал устанавливается в размере 300 000 рублей.</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2. Размер окружного материнского (семейного) капитала, а также размер оставшейся части суммы средств окружного материнского (семейного) капитала увеличиваются (индексируются) в соответствии с законом округа об окружном бюджете.</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(часть 2 в ред. </w:t>
      </w:r>
      <w:hyperlink r:id="rId21" w:history="1">
        <w:r w:rsidRPr="005603C3">
          <w:rPr>
            <w:rFonts w:ascii="Times New Roman" w:eastAsia="Times New Roman" w:hAnsi="Times New Roman" w:cs="Times New Roman"/>
            <w:color w:val="00466E"/>
            <w:sz w:val="21"/>
            <w:szCs w:val="21"/>
            <w:u w:val="single"/>
            <w:lang w:eastAsia="ru-RU"/>
          </w:rPr>
          <w:t>закона Ненецкого автономного округа от 28.03.2017 N 308-ОЗ</w:t>
        </w:r>
      </w:hyperlink>
      <w:r w:rsidRPr="005603C3">
        <w:rPr>
          <w:rFonts w:ascii="Times New Roman" w:eastAsia="Times New Roman" w:hAnsi="Times New Roman" w:cs="Times New Roman"/>
          <w:color w:val="2D2D2D"/>
          <w:sz w:val="21"/>
          <w:szCs w:val="21"/>
          <w:lang w:eastAsia="ru-RU"/>
        </w:rPr>
        <w:t>)</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3. Размер окружного материнского (семейного) капитала уменьшается на сумму средств, использованных в результате распоряжения этим капиталом в порядке, установленном настоящим законом.</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4. Ежегодно не позднее 1 сентября текущего года уполномоченный орган информирует лиц, имеющих сертификат, о размере окружного материнского (семейного) капитала либо в случае распоряжения частью окружного материнского (семейного) капитала - о размере его оставшейся части.</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5. Расходы, связанные с ведением регистра, изготовлением и выдачей сертификатов, а также с обеспечением реализации права на распоряжение материнским (семейным) капиталом, осуществляются за счет средств окружного бюджета и учитываются в расходах окружного бюджета на соответствующий финансовый год в составе расходов на содержание уполномоченного органа.</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r>
    </w:p>
    <w:p w:rsidR="005603C3" w:rsidRPr="005603C3" w:rsidRDefault="005603C3" w:rsidP="005603C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603C3">
        <w:rPr>
          <w:rFonts w:ascii="Arial" w:eastAsia="Times New Roman" w:hAnsi="Arial" w:cs="Arial"/>
          <w:color w:val="4C4C4C"/>
          <w:sz w:val="38"/>
          <w:szCs w:val="38"/>
          <w:lang w:eastAsia="ru-RU"/>
        </w:rPr>
        <w:t>Статья 7. Распоряжение средствами окружного материнского (семейного) капитала</w:t>
      </w:r>
    </w:p>
    <w:p w:rsidR="005603C3" w:rsidRPr="005603C3" w:rsidRDefault="005603C3" w:rsidP="005603C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603C3">
        <w:rPr>
          <w:rFonts w:ascii="Times New Roman" w:eastAsia="Times New Roman" w:hAnsi="Times New Roman" w:cs="Times New Roman"/>
          <w:color w:val="2D2D2D"/>
          <w:sz w:val="21"/>
          <w:szCs w:val="21"/>
          <w:lang w:eastAsia="ru-RU"/>
        </w:rPr>
        <w:br/>
        <w:t>1. Распоряжение средствами (частью средств) окружного материнского (семейного) капитала осуществляется лицами, указанными в частях 1 и 3 статьи 3 настоящего закона, имеющими сертификат, путем подачи в уполномоченный орган непосредственно либо через многофункциональный центр заявления о распоряжении средствами окружного материнского (семейного) капитала (далее - заявление о распоряжении), в котором указывается направление (направления) использования окружного материнского (семейного) капитала в соответствии с настоящим законом.</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(в ред. </w:t>
      </w:r>
      <w:hyperlink r:id="rId22" w:history="1">
        <w:r w:rsidRPr="005603C3">
          <w:rPr>
            <w:rFonts w:ascii="Times New Roman" w:eastAsia="Times New Roman" w:hAnsi="Times New Roman" w:cs="Times New Roman"/>
            <w:color w:val="00466E"/>
            <w:sz w:val="21"/>
            <w:szCs w:val="21"/>
            <w:u w:val="single"/>
            <w:lang w:eastAsia="ru-RU"/>
          </w:rPr>
          <w:t>закона Ненецкого автономного округа от 23.04.2013 N 23-ОЗ</w:t>
        </w:r>
      </w:hyperlink>
      <w:r w:rsidRPr="005603C3">
        <w:rPr>
          <w:rFonts w:ascii="Times New Roman" w:eastAsia="Times New Roman" w:hAnsi="Times New Roman" w:cs="Times New Roman"/>
          <w:color w:val="2D2D2D"/>
          <w:sz w:val="21"/>
          <w:szCs w:val="21"/>
          <w:lang w:eastAsia="ru-RU"/>
        </w:rPr>
        <w:t>)</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 xml:space="preserve">2. В случаях, если у ребенка (детей) право на дополнительные меры поддержки возникло по основаниям, предусмотренным частями 4 и 5 статьи 3 настоящего закона, распоряжение средствами (частью средств) окружного материнского (семейного) капитала осуществляется усыновителями, </w:t>
      </w:r>
      <w:r w:rsidRPr="005603C3">
        <w:rPr>
          <w:rFonts w:ascii="Times New Roman" w:eastAsia="Times New Roman" w:hAnsi="Times New Roman" w:cs="Times New Roman"/>
          <w:color w:val="2D2D2D"/>
          <w:sz w:val="21"/>
          <w:szCs w:val="21"/>
          <w:lang w:eastAsia="ru-RU"/>
        </w:rPr>
        <w:lastRenderedPageBreak/>
        <w:t>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 в полном объеме до достижения совершеннолетия, или законными представителями ребенка (детей), достигшего совершеннолетия, но признанного судом недееспособным либо ограниченно дееспособным, с предварительного разрешения органа опеки и попечительства. В указанных случаях распоряжение средствами (частью средств) окружного материнского (семейного) капитала осуществляется не ранее чем по истечении одного года со дня рождения (усыновления) соответственно третьего ребенка или последующих детей, за исключением случаев, установленных частью 5 статьи 9, частью 3 статьи 11 настоящего закона. Распоряжение средствами окружного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 либо законными представителями такого ребенка (детей), достигшего совершеннолетия, но признанного судом недееспособным, ограниченно дееспособным, с предварительного разрешения органа опеки и попечительства.</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3. Лица, имеющие сертификат, могут распоряжаться средствами окружного материнского (семейного) капитала в полном объеме либо по частям по следующим направлениям:</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1) улучшение жилищных условий;</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2) получение образования ребенком (детьми);</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3) получение ребенком (детьми) специализированных, в том числе высокотехнологичных видов медицинской помощи;</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 xml:space="preserve">3.1) приобретение товаров и услуг, предназначенных для социальной адаптации и интеграции в общество детей-инвалидов (в том числе технических средств реабилитации) в соответствии с индивидуальной программой реабилитации или </w:t>
      </w:r>
      <w:proofErr w:type="spellStart"/>
      <w:r w:rsidRPr="005603C3">
        <w:rPr>
          <w:rFonts w:ascii="Times New Roman" w:eastAsia="Times New Roman" w:hAnsi="Times New Roman" w:cs="Times New Roman"/>
          <w:color w:val="2D2D2D"/>
          <w:sz w:val="21"/>
          <w:szCs w:val="21"/>
          <w:lang w:eastAsia="ru-RU"/>
        </w:rPr>
        <w:t>абилитации</w:t>
      </w:r>
      <w:proofErr w:type="spellEnd"/>
      <w:r w:rsidRPr="005603C3">
        <w:rPr>
          <w:rFonts w:ascii="Times New Roman" w:eastAsia="Times New Roman" w:hAnsi="Times New Roman" w:cs="Times New Roman"/>
          <w:color w:val="2D2D2D"/>
          <w:sz w:val="21"/>
          <w:szCs w:val="21"/>
          <w:lang w:eastAsia="ru-RU"/>
        </w:rPr>
        <w:t>;</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(п. 3.1 введен </w:t>
      </w:r>
      <w:hyperlink r:id="rId23" w:history="1">
        <w:r w:rsidRPr="005603C3">
          <w:rPr>
            <w:rFonts w:ascii="Times New Roman" w:eastAsia="Times New Roman" w:hAnsi="Times New Roman" w:cs="Times New Roman"/>
            <w:color w:val="00466E"/>
            <w:sz w:val="21"/>
            <w:szCs w:val="21"/>
            <w:u w:val="single"/>
            <w:lang w:eastAsia="ru-RU"/>
          </w:rPr>
          <w:t>законом Ненецкого автономного округа от 04.07.2016 N 234-ОЗ</w:t>
        </w:r>
      </w:hyperlink>
      <w:r w:rsidRPr="005603C3">
        <w:rPr>
          <w:rFonts w:ascii="Times New Roman" w:eastAsia="Times New Roman" w:hAnsi="Times New Roman" w:cs="Times New Roman"/>
          <w:color w:val="2D2D2D"/>
          <w:sz w:val="21"/>
          <w:szCs w:val="21"/>
          <w:lang w:eastAsia="ru-RU"/>
        </w:rPr>
        <w:t>)</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4) приобретение снегохода, лодки и (или) лодочного мотора;</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(п. 4 введен </w:t>
      </w:r>
      <w:hyperlink r:id="rId24" w:history="1">
        <w:r w:rsidRPr="005603C3">
          <w:rPr>
            <w:rFonts w:ascii="Times New Roman" w:eastAsia="Times New Roman" w:hAnsi="Times New Roman" w:cs="Times New Roman"/>
            <w:color w:val="00466E"/>
            <w:sz w:val="21"/>
            <w:szCs w:val="21"/>
            <w:u w:val="single"/>
            <w:lang w:eastAsia="ru-RU"/>
          </w:rPr>
          <w:t>законом Ненецкого автономного округа от 15.07.2013 N 69-ОЗ</w:t>
        </w:r>
      </w:hyperlink>
      <w:r w:rsidRPr="005603C3">
        <w:rPr>
          <w:rFonts w:ascii="Times New Roman" w:eastAsia="Times New Roman" w:hAnsi="Times New Roman" w:cs="Times New Roman"/>
          <w:color w:val="2D2D2D"/>
          <w:sz w:val="21"/>
          <w:szCs w:val="21"/>
          <w:lang w:eastAsia="ru-RU"/>
        </w:rPr>
        <w:t>; п. 4 в ред. </w:t>
      </w:r>
      <w:hyperlink r:id="rId25" w:history="1">
        <w:r w:rsidRPr="005603C3">
          <w:rPr>
            <w:rFonts w:ascii="Times New Roman" w:eastAsia="Times New Roman" w:hAnsi="Times New Roman" w:cs="Times New Roman"/>
            <w:color w:val="00466E"/>
            <w:sz w:val="21"/>
            <w:szCs w:val="21"/>
            <w:u w:val="single"/>
            <w:lang w:eastAsia="ru-RU"/>
          </w:rPr>
          <w:t>закона Ненецкого автономного округа от 15.06.2015 N 85-ОЗ</w:t>
        </w:r>
      </w:hyperlink>
      <w:r w:rsidRPr="005603C3">
        <w:rPr>
          <w:rFonts w:ascii="Times New Roman" w:eastAsia="Times New Roman" w:hAnsi="Times New Roman" w:cs="Times New Roman"/>
          <w:color w:val="2D2D2D"/>
          <w:sz w:val="21"/>
          <w:szCs w:val="21"/>
          <w:lang w:eastAsia="ru-RU"/>
        </w:rPr>
        <w:t>)</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5) развитие личного подсобного хозяйства, в том числе на приобретение сельскохозяйственной техники;</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(п. 5 введен </w:t>
      </w:r>
      <w:hyperlink r:id="rId26" w:history="1">
        <w:r w:rsidRPr="005603C3">
          <w:rPr>
            <w:rFonts w:ascii="Times New Roman" w:eastAsia="Times New Roman" w:hAnsi="Times New Roman" w:cs="Times New Roman"/>
            <w:color w:val="00466E"/>
            <w:sz w:val="21"/>
            <w:szCs w:val="21"/>
            <w:u w:val="single"/>
            <w:lang w:eastAsia="ru-RU"/>
          </w:rPr>
          <w:t>законом Ненецкого автономного округа от 15.07.2013 N 69-ОЗ</w:t>
        </w:r>
      </w:hyperlink>
      <w:r w:rsidRPr="005603C3">
        <w:rPr>
          <w:rFonts w:ascii="Times New Roman" w:eastAsia="Times New Roman" w:hAnsi="Times New Roman" w:cs="Times New Roman"/>
          <w:color w:val="2D2D2D"/>
          <w:sz w:val="21"/>
          <w:szCs w:val="21"/>
          <w:lang w:eastAsia="ru-RU"/>
        </w:rPr>
        <w:t>)</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6) приобретение (строительство) гаража;</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(п. 6 введен </w:t>
      </w:r>
      <w:hyperlink r:id="rId27" w:history="1">
        <w:r w:rsidRPr="005603C3">
          <w:rPr>
            <w:rFonts w:ascii="Times New Roman" w:eastAsia="Times New Roman" w:hAnsi="Times New Roman" w:cs="Times New Roman"/>
            <w:color w:val="00466E"/>
            <w:sz w:val="21"/>
            <w:szCs w:val="21"/>
            <w:u w:val="single"/>
            <w:lang w:eastAsia="ru-RU"/>
          </w:rPr>
          <w:t>законом Ненецкого автономного округа от 15.07.2013 N 69-ОЗ</w:t>
        </w:r>
      </w:hyperlink>
      <w:r w:rsidRPr="005603C3">
        <w:rPr>
          <w:rFonts w:ascii="Times New Roman" w:eastAsia="Times New Roman" w:hAnsi="Times New Roman" w:cs="Times New Roman"/>
          <w:color w:val="2D2D2D"/>
          <w:sz w:val="21"/>
          <w:szCs w:val="21"/>
          <w:lang w:eastAsia="ru-RU"/>
        </w:rPr>
        <w:t>)</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lastRenderedPageBreak/>
        <w:br/>
        <w:t>7) возмещение расходов по приобретению товаров длительного пользования (в том числе мебели, бытовой техники);</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(п. 7 введен </w:t>
      </w:r>
      <w:hyperlink r:id="rId28" w:history="1">
        <w:r w:rsidRPr="005603C3">
          <w:rPr>
            <w:rFonts w:ascii="Times New Roman" w:eastAsia="Times New Roman" w:hAnsi="Times New Roman" w:cs="Times New Roman"/>
            <w:color w:val="00466E"/>
            <w:sz w:val="21"/>
            <w:szCs w:val="21"/>
            <w:u w:val="single"/>
            <w:lang w:eastAsia="ru-RU"/>
          </w:rPr>
          <w:t>законом Ненецкого автономного округа от 15.07.2013 N 69-ОЗ</w:t>
        </w:r>
      </w:hyperlink>
      <w:r w:rsidRPr="005603C3">
        <w:rPr>
          <w:rFonts w:ascii="Times New Roman" w:eastAsia="Times New Roman" w:hAnsi="Times New Roman" w:cs="Times New Roman"/>
          <w:color w:val="2D2D2D"/>
          <w:sz w:val="21"/>
          <w:szCs w:val="21"/>
          <w:lang w:eastAsia="ru-RU"/>
        </w:rPr>
        <w:t>)</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8) приобретение (строительство) индивидуальной бани.</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(п. 8 введен </w:t>
      </w:r>
      <w:hyperlink r:id="rId29" w:history="1">
        <w:r w:rsidRPr="005603C3">
          <w:rPr>
            <w:rFonts w:ascii="Times New Roman" w:eastAsia="Times New Roman" w:hAnsi="Times New Roman" w:cs="Times New Roman"/>
            <w:color w:val="00466E"/>
            <w:sz w:val="21"/>
            <w:szCs w:val="21"/>
            <w:u w:val="single"/>
            <w:lang w:eastAsia="ru-RU"/>
          </w:rPr>
          <w:t>законом Ненецкого автономного округа от 09.12.2013 N 110-ОЗ</w:t>
        </w:r>
      </w:hyperlink>
      <w:r w:rsidRPr="005603C3">
        <w:rPr>
          <w:rFonts w:ascii="Times New Roman" w:eastAsia="Times New Roman" w:hAnsi="Times New Roman" w:cs="Times New Roman"/>
          <w:color w:val="2D2D2D"/>
          <w:sz w:val="21"/>
          <w:szCs w:val="21"/>
          <w:lang w:eastAsia="ru-RU"/>
        </w:rPr>
        <w:t>)</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3.1. В случаях, когда размер части окружного материнского (семейного) капитала, оставшейся после произведенных в соответствии с настоящим законом назначений, составляет менее 10 000 рублей, оставшаяся часть окружного материнского (семейного) капитала в соответствии с заявлением лица, имеющего сертификат, перечисляется уполномоченным органом на банковский счет указанного лица на потребительские нужды семьи без предоставления лицом, имеющим сертификат, документов, подтверждающих соответствующие расходы.</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(часть 3.1 введена </w:t>
      </w:r>
      <w:hyperlink r:id="rId30" w:history="1">
        <w:r w:rsidRPr="005603C3">
          <w:rPr>
            <w:rFonts w:ascii="Times New Roman" w:eastAsia="Times New Roman" w:hAnsi="Times New Roman" w:cs="Times New Roman"/>
            <w:color w:val="00466E"/>
            <w:sz w:val="21"/>
            <w:szCs w:val="21"/>
            <w:u w:val="single"/>
            <w:lang w:eastAsia="ru-RU"/>
          </w:rPr>
          <w:t>законом Ненецкого автономного округа от 15.07.2013 N 69-ОЗ</w:t>
        </w:r>
      </w:hyperlink>
      <w:r w:rsidRPr="005603C3">
        <w:rPr>
          <w:rFonts w:ascii="Times New Roman" w:eastAsia="Times New Roman" w:hAnsi="Times New Roman" w:cs="Times New Roman"/>
          <w:color w:val="2D2D2D"/>
          <w:sz w:val="21"/>
          <w:szCs w:val="21"/>
          <w:lang w:eastAsia="ru-RU"/>
        </w:rPr>
        <w:t>)</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3.2. Лица, имеющие сертификат, имеют право на единовременную выплату за счет средств окружного материнского (семейного) капитала в размере 30 000 рублей в порядке, установленном Администрацией Ненецкого автономного округа.</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Размер окружного материнского (семейного) капитала, установленный в соответствии с настоящим законом, уменьшается на сумму единовременной выплаты, указанной в абзаце первом настоящей части, которая перечисляется на счет лица, открытый в российской кредитной организации.</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(часть 3.2 введена </w:t>
      </w:r>
      <w:hyperlink r:id="rId31" w:history="1">
        <w:r w:rsidRPr="005603C3">
          <w:rPr>
            <w:rFonts w:ascii="Times New Roman" w:eastAsia="Times New Roman" w:hAnsi="Times New Roman" w:cs="Times New Roman"/>
            <w:color w:val="00466E"/>
            <w:sz w:val="21"/>
            <w:szCs w:val="21"/>
            <w:u w:val="single"/>
            <w:lang w:eastAsia="ru-RU"/>
          </w:rPr>
          <w:t>законом Ненецкого автономного округа от 15.06.2015 N 85-ОЗ</w:t>
        </w:r>
      </w:hyperlink>
      <w:r w:rsidRPr="005603C3">
        <w:rPr>
          <w:rFonts w:ascii="Times New Roman" w:eastAsia="Times New Roman" w:hAnsi="Times New Roman" w:cs="Times New Roman"/>
          <w:color w:val="2D2D2D"/>
          <w:sz w:val="21"/>
          <w:szCs w:val="21"/>
          <w:lang w:eastAsia="ru-RU"/>
        </w:rPr>
        <w:t>)</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4. Распоряжение средствами окружного материнского (семейного) капитала может осуществляться лицами, имеющими сертификат, одновременно по двум направлениям, установленным настоящим законом.</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5. Порядок подачи заявления о распоряжении, а также перечень документов, необходимых для реализации права распоряжения средствами окружного материнского (семейного) капитала, устанавливаются нормативным правовым актом Администрации Ненецкого автономного округа.</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6. Заявление о распоряжении может быть подано в любое время по истечении одного года со дня рождения (усыновления) третьего ребенка или последующих детей за исключением случаев, установленных в части 5 статьи 9, части 3 статьи 11, части 3 статьи 11.6 настоящего закона.</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(в ред. </w:t>
      </w:r>
      <w:hyperlink r:id="rId32" w:history="1">
        <w:r w:rsidRPr="005603C3">
          <w:rPr>
            <w:rFonts w:ascii="Times New Roman" w:eastAsia="Times New Roman" w:hAnsi="Times New Roman" w:cs="Times New Roman"/>
            <w:color w:val="00466E"/>
            <w:sz w:val="21"/>
            <w:szCs w:val="21"/>
            <w:u w:val="single"/>
            <w:lang w:eastAsia="ru-RU"/>
          </w:rPr>
          <w:t>закона Ненецкого автономного округа от 04.07.2016 N 234-ОЗ</w:t>
        </w:r>
      </w:hyperlink>
      <w:r w:rsidRPr="005603C3">
        <w:rPr>
          <w:rFonts w:ascii="Times New Roman" w:eastAsia="Times New Roman" w:hAnsi="Times New Roman" w:cs="Times New Roman"/>
          <w:color w:val="2D2D2D"/>
          <w:sz w:val="21"/>
          <w:szCs w:val="21"/>
          <w:lang w:eastAsia="ru-RU"/>
        </w:rPr>
        <w:t>)</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7. В случае распоряжения в полном объеме средствами окружного материнского (семейного) капитала лицами, имеющими сертификат, уполномоченный орган в срок, указанный в части 4 статьи 6 настоящего закона, уведомляет данных лиц о прекращении права на дополнительные меры поддержки.</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lastRenderedPageBreak/>
        <w:br/>
      </w:r>
    </w:p>
    <w:p w:rsidR="005603C3" w:rsidRPr="005603C3" w:rsidRDefault="005603C3" w:rsidP="005603C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603C3">
        <w:rPr>
          <w:rFonts w:ascii="Arial" w:eastAsia="Times New Roman" w:hAnsi="Arial" w:cs="Arial"/>
          <w:color w:val="4C4C4C"/>
          <w:sz w:val="38"/>
          <w:szCs w:val="38"/>
          <w:lang w:eastAsia="ru-RU"/>
        </w:rPr>
        <w:t>Статья 8. Порядок рассмотрения заявления о распоряжении средствами окружного материнского (семейного) капитала</w:t>
      </w:r>
    </w:p>
    <w:p w:rsidR="005603C3" w:rsidRPr="005603C3" w:rsidRDefault="005603C3" w:rsidP="005603C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603C3">
        <w:rPr>
          <w:rFonts w:ascii="Times New Roman" w:eastAsia="Times New Roman" w:hAnsi="Times New Roman" w:cs="Times New Roman"/>
          <w:color w:val="2D2D2D"/>
          <w:sz w:val="21"/>
          <w:szCs w:val="21"/>
          <w:lang w:eastAsia="ru-RU"/>
        </w:rPr>
        <w:br/>
        <w:t>1. Заявление о распоряжении подлежит рассмотрению уполномоченным органом в тридцатидневный срок с даты приема заявления о распоряжении со всеми необходимыми документами (при предъявлении копии документов они должны быть нотариально удостоверены либо копии документов должны быть представлены с предъявлением подлинников), по результатам которого выносится решение об удовлетворении или отказе в удовлетворении заявления о распоряжении.</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2. В удовлетворении заявления о распоряжении отказывается по следующим основаниям:</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1) прекращение права на дополнительные меры поддержки по основаниям, установленным частями 3, 4 и 6 статьи 3 настоящего закона;</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2) нарушение установленного порядка подачи заявления о распоряжении;</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3) указание в заявлении о распоряжении направления использования средств (части средств) окружного материнского (семейного) капитала, не предусмотренного настоящим законом;</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4) указание в заявлении о распоряжении суммы (ее частей в совокупности), превышающей полный объем средств окружного материнского (семейного) капитала, распорядиться которым вправе лицо, подавшее заявление о распоряжении;</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5) отобрание одного из детей у лица, указанного в частях 1 и 3 статьи 3 настоящего закона, в порядке, предусмотренном статьей 77 </w:t>
      </w:r>
      <w:hyperlink r:id="rId33" w:history="1">
        <w:r w:rsidRPr="005603C3">
          <w:rPr>
            <w:rFonts w:ascii="Times New Roman" w:eastAsia="Times New Roman" w:hAnsi="Times New Roman" w:cs="Times New Roman"/>
            <w:color w:val="00466E"/>
            <w:sz w:val="21"/>
            <w:szCs w:val="21"/>
            <w:u w:val="single"/>
            <w:lang w:eastAsia="ru-RU"/>
          </w:rPr>
          <w:t>Семейного кодекса Российской Федерации</w:t>
        </w:r>
      </w:hyperlink>
      <w:r w:rsidRPr="005603C3">
        <w:rPr>
          <w:rFonts w:ascii="Times New Roman" w:eastAsia="Times New Roman" w:hAnsi="Times New Roman" w:cs="Times New Roman"/>
          <w:color w:val="2D2D2D"/>
          <w:sz w:val="21"/>
          <w:szCs w:val="21"/>
          <w:lang w:eastAsia="ru-RU"/>
        </w:rPr>
        <w:t> (на период отобрания ребенка).</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3. Уполномоченный орган не позднее чем через пять дней с даты вынесения соответствующего решения направляет лицу, подавшему заявление о распоряжении, уведомление об удовлетворении или отказе в удовлетворении его заявления. В случае обращения заявителя через многофункциональный центр указанное уведомление направляется в многофункциональный центр.</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(в ред. </w:t>
      </w:r>
      <w:hyperlink r:id="rId34" w:history="1">
        <w:r w:rsidRPr="005603C3">
          <w:rPr>
            <w:rFonts w:ascii="Times New Roman" w:eastAsia="Times New Roman" w:hAnsi="Times New Roman" w:cs="Times New Roman"/>
            <w:color w:val="00466E"/>
            <w:sz w:val="21"/>
            <w:szCs w:val="21"/>
            <w:u w:val="single"/>
            <w:lang w:eastAsia="ru-RU"/>
          </w:rPr>
          <w:t>закона Ненецкого автономного округа от 23.04.2013 N 23-ОЗ</w:t>
        </w:r>
      </w:hyperlink>
      <w:r w:rsidRPr="005603C3">
        <w:rPr>
          <w:rFonts w:ascii="Times New Roman" w:eastAsia="Times New Roman" w:hAnsi="Times New Roman" w:cs="Times New Roman"/>
          <w:color w:val="2D2D2D"/>
          <w:sz w:val="21"/>
          <w:szCs w:val="21"/>
          <w:lang w:eastAsia="ru-RU"/>
        </w:rPr>
        <w:t>)</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4. В случае отказа в удовлетворении заявления о распоряжении в соответствующем уведомлении излагаются основания, в соответствии с которыми уполномоченным органом было принято такое решение.</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 xml:space="preserve">5. В случае удовлетворения заявления о распоряжении уполномоченный орган обеспечивает перевод средств окружного материнского (семейного) капитала в соответствии с заявлением о распоряжении в </w:t>
      </w:r>
      <w:r w:rsidRPr="005603C3">
        <w:rPr>
          <w:rFonts w:ascii="Times New Roman" w:eastAsia="Times New Roman" w:hAnsi="Times New Roman" w:cs="Times New Roman"/>
          <w:color w:val="2D2D2D"/>
          <w:sz w:val="21"/>
          <w:szCs w:val="21"/>
          <w:lang w:eastAsia="ru-RU"/>
        </w:rPr>
        <w:lastRenderedPageBreak/>
        <w:t>порядке и сроки, которые устанавливаются нормативным правовым актом Администрации Ненецкого автономного округа.</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r>
    </w:p>
    <w:p w:rsidR="005603C3" w:rsidRPr="005603C3" w:rsidRDefault="005603C3" w:rsidP="005603C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603C3">
        <w:rPr>
          <w:rFonts w:ascii="Arial" w:eastAsia="Times New Roman" w:hAnsi="Arial" w:cs="Arial"/>
          <w:color w:val="4C4C4C"/>
          <w:sz w:val="38"/>
          <w:szCs w:val="38"/>
          <w:lang w:eastAsia="ru-RU"/>
        </w:rPr>
        <w:t>Статья 9. Направление средств окружного материнского (семейного) капитала на улучшение жилищных условий</w:t>
      </w:r>
    </w:p>
    <w:p w:rsidR="005603C3" w:rsidRPr="005603C3" w:rsidRDefault="005603C3" w:rsidP="005603C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603C3">
        <w:rPr>
          <w:rFonts w:ascii="Times New Roman" w:eastAsia="Times New Roman" w:hAnsi="Times New Roman" w:cs="Times New Roman"/>
          <w:color w:val="2D2D2D"/>
          <w:sz w:val="21"/>
          <w:szCs w:val="21"/>
          <w:lang w:eastAsia="ru-RU"/>
        </w:rPr>
        <w:br/>
        <w:t>1. Средства (часть средств) окружного материнского (семейного) капитала в соответствии с заявлением о распоряжении могут направляться:</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уполномоченным органом,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имеющего сертификат;</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3) на компенсацию затрат за объект индивидуального жилищного строительства, построенный (реконструированный) лицом, имеющим сертификат, или его супругом (супругой) не ранее возникновения права на дополнительные меры поддержки,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имеющего сертификат;</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4) на компенсацию затрат на проведение капитального и (или) текущего ремонта (ремонтные работы, приобретение и транспортировка материалов) жилого помещения, принадлежащего на праве собственности лицам, получившим сертификат, и (или) их супругам, и (или) детям.</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(п. 4 введен </w:t>
      </w:r>
      <w:hyperlink r:id="rId35" w:history="1">
        <w:r w:rsidRPr="005603C3">
          <w:rPr>
            <w:rFonts w:ascii="Times New Roman" w:eastAsia="Times New Roman" w:hAnsi="Times New Roman" w:cs="Times New Roman"/>
            <w:color w:val="00466E"/>
            <w:sz w:val="21"/>
            <w:szCs w:val="21"/>
            <w:u w:val="single"/>
            <w:lang w:eastAsia="ru-RU"/>
          </w:rPr>
          <w:t>законом Ненецкого автономного округа от 15.07.2013 N 69-ОЗ</w:t>
        </w:r>
      </w:hyperlink>
      <w:r w:rsidRPr="005603C3">
        <w:rPr>
          <w:rFonts w:ascii="Times New Roman" w:eastAsia="Times New Roman" w:hAnsi="Times New Roman" w:cs="Times New Roman"/>
          <w:color w:val="2D2D2D"/>
          <w:sz w:val="21"/>
          <w:szCs w:val="21"/>
          <w:lang w:eastAsia="ru-RU"/>
        </w:rPr>
        <w:t>)</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2. Средства (часть средств) окружного материнского (семейного) капитала могут быть использованы на исполнение связанных с улучшением жилищных условий обязательств, возникших до даты возникновения права на дополнительные меры поддержки, за исключением случая, предусмотренного пунктом 3 части 1 настоящей статьи.</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lastRenderedPageBreak/>
        <w:br/>
        <w:t>3. Приобретаемое, строящееся (построенное), реконструированное (находящееся на реконструкции, ремонтируемое) с использованием средств (части средств) окружного материнского (семейного) капитала жилое помещение должно находиться на территории Ненецкого автономного округа.</w:t>
      </w:r>
    </w:p>
    <w:p w:rsidR="005603C3" w:rsidRPr="005603C3" w:rsidRDefault="005603C3" w:rsidP="005603C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603C3">
        <w:rPr>
          <w:rFonts w:ascii="Times New Roman" w:eastAsia="Times New Roman" w:hAnsi="Times New Roman" w:cs="Times New Roman"/>
          <w:color w:val="2D2D2D"/>
          <w:sz w:val="21"/>
          <w:szCs w:val="21"/>
          <w:lang w:eastAsia="ru-RU"/>
        </w:rPr>
        <w:t>(в ред. </w:t>
      </w:r>
      <w:hyperlink r:id="rId36" w:history="1">
        <w:r w:rsidRPr="005603C3">
          <w:rPr>
            <w:rFonts w:ascii="Times New Roman" w:eastAsia="Times New Roman" w:hAnsi="Times New Roman" w:cs="Times New Roman"/>
            <w:color w:val="00466E"/>
            <w:sz w:val="21"/>
            <w:szCs w:val="21"/>
            <w:u w:val="single"/>
            <w:lang w:eastAsia="ru-RU"/>
          </w:rPr>
          <w:t>закона Ненецкого автономного округа от 15.07.2013 N 69-ОЗ</w:t>
        </w:r>
      </w:hyperlink>
      <w:r w:rsidRPr="005603C3">
        <w:rPr>
          <w:rFonts w:ascii="Times New Roman" w:eastAsia="Times New Roman" w:hAnsi="Times New Roman" w:cs="Times New Roman"/>
          <w:color w:val="2D2D2D"/>
          <w:sz w:val="21"/>
          <w:szCs w:val="21"/>
          <w:lang w:eastAsia="ru-RU"/>
        </w:rPr>
        <w:t>)</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4. 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(в ред. </w:t>
      </w:r>
      <w:hyperlink r:id="rId37" w:history="1">
        <w:r w:rsidRPr="005603C3">
          <w:rPr>
            <w:rFonts w:ascii="Times New Roman" w:eastAsia="Times New Roman" w:hAnsi="Times New Roman" w:cs="Times New Roman"/>
            <w:color w:val="00466E"/>
            <w:sz w:val="21"/>
            <w:szCs w:val="21"/>
            <w:u w:val="single"/>
            <w:lang w:eastAsia="ru-RU"/>
          </w:rPr>
          <w:t>закона Ненецкого автономного округа от 15.07.2013 N 69-ОЗ</w:t>
        </w:r>
      </w:hyperlink>
      <w:r w:rsidRPr="005603C3">
        <w:rPr>
          <w:rFonts w:ascii="Times New Roman" w:eastAsia="Times New Roman" w:hAnsi="Times New Roman" w:cs="Times New Roman"/>
          <w:color w:val="2D2D2D"/>
          <w:sz w:val="21"/>
          <w:szCs w:val="21"/>
          <w:lang w:eastAsia="ru-RU"/>
        </w:rPr>
        <w:t>)</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Размер доли каждого ребенка (в том числе первого, второго, третьего и последующих детей) не может быть меньше величины, которая рассчитывается путем деления доли средств материнского (семейного) капитала в фактической стоимости приобретения (строительства, реконструкции) жилого помещения на количество членов семьи.</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(абзац введен </w:t>
      </w:r>
      <w:hyperlink r:id="rId38" w:history="1">
        <w:r w:rsidRPr="005603C3">
          <w:rPr>
            <w:rFonts w:ascii="Times New Roman" w:eastAsia="Times New Roman" w:hAnsi="Times New Roman" w:cs="Times New Roman"/>
            <w:color w:val="00466E"/>
            <w:sz w:val="21"/>
            <w:szCs w:val="21"/>
            <w:u w:val="single"/>
            <w:lang w:eastAsia="ru-RU"/>
          </w:rPr>
          <w:t>законом Ненецкого автономного округа от 15.07.2013 N 69-ОЗ</w:t>
        </w:r>
      </w:hyperlink>
      <w:r w:rsidRPr="005603C3">
        <w:rPr>
          <w:rFonts w:ascii="Times New Roman" w:eastAsia="Times New Roman" w:hAnsi="Times New Roman" w:cs="Times New Roman"/>
          <w:color w:val="2D2D2D"/>
          <w:sz w:val="21"/>
          <w:szCs w:val="21"/>
          <w:lang w:eastAsia="ru-RU"/>
        </w:rPr>
        <w:t>)</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5. Средства (часть средств) материнского (семейного) капитала могут направляться на цели, указанные в части 1 настоящей статьи, в том числе на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третьего ребенка или последующих детей.</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(в ред. </w:t>
      </w:r>
      <w:hyperlink r:id="rId39" w:history="1">
        <w:r w:rsidRPr="005603C3">
          <w:rPr>
            <w:rFonts w:ascii="Times New Roman" w:eastAsia="Times New Roman" w:hAnsi="Times New Roman" w:cs="Times New Roman"/>
            <w:color w:val="00466E"/>
            <w:sz w:val="21"/>
            <w:szCs w:val="21"/>
            <w:u w:val="single"/>
            <w:lang w:eastAsia="ru-RU"/>
          </w:rPr>
          <w:t>закона Ненецкого автономного округа от 15.07.2013 N 69-ОЗ</w:t>
        </w:r>
      </w:hyperlink>
      <w:r w:rsidRPr="005603C3">
        <w:rPr>
          <w:rFonts w:ascii="Times New Roman" w:eastAsia="Times New Roman" w:hAnsi="Times New Roman" w:cs="Times New Roman"/>
          <w:color w:val="2D2D2D"/>
          <w:sz w:val="21"/>
          <w:szCs w:val="21"/>
          <w:lang w:eastAsia="ru-RU"/>
        </w:rPr>
        <w:t>)</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6. Правила направления средств (части средств) окружного материнского (семейного) капитала на улучшение жилищных условий устанавливаются нормативным правовым актом Администрации Ненецкого автономного округа.</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r>
    </w:p>
    <w:p w:rsidR="005603C3" w:rsidRPr="005603C3" w:rsidRDefault="005603C3" w:rsidP="005603C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603C3">
        <w:rPr>
          <w:rFonts w:ascii="Arial" w:eastAsia="Times New Roman" w:hAnsi="Arial" w:cs="Arial"/>
          <w:color w:val="4C4C4C"/>
          <w:sz w:val="38"/>
          <w:szCs w:val="38"/>
          <w:lang w:eastAsia="ru-RU"/>
        </w:rPr>
        <w:t>Статья 10. Направление средств окружного материнского (семейного) капитала на получение образования ребенком (детьми)</w:t>
      </w:r>
    </w:p>
    <w:p w:rsidR="005603C3" w:rsidRPr="005603C3" w:rsidRDefault="005603C3" w:rsidP="005603C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603C3">
        <w:rPr>
          <w:rFonts w:ascii="Times New Roman" w:eastAsia="Times New Roman" w:hAnsi="Times New Roman" w:cs="Times New Roman"/>
          <w:color w:val="2D2D2D"/>
          <w:sz w:val="21"/>
          <w:szCs w:val="21"/>
          <w:lang w:eastAsia="ru-RU"/>
        </w:rPr>
        <w:br/>
        <w:t>1. Средства (часть средств) окружного материнского (семейного) капитала в соответствии с заявлением о распоряжении направляются на получение образования ребенком (детьми) в любой образовательной организации на территории Российской Федерации, имеющем право на оказание соответствующих образовательных услуг.</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lastRenderedPageBreak/>
        <w:t>(в ред. </w:t>
      </w:r>
      <w:hyperlink r:id="rId40" w:history="1">
        <w:r w:rsidRPr="005603C3">
          <w:rPr>
            <w:rFonts w:ascii="Times New Roman" w:eastAsia="Times New Roman" w:hAnsi="Times New Roman" w:cs="Times New Roman"/>
            <w:color w:val="00466E"/>
            <w:sz w:val="21"/>
            <w:szCs w:val="21"/>
            <w:u w:val="single"/>
            <w:lang w:eastAsia="ru-RU"/>
          </w:rPr>
          <w:t>закона Ненецкого автономного округа от 26.05.2014 N 33-ОЗ</w:t>
        </w:r>
      </w:hyperlink>
      <w:r w:rsidRPr="005603C3">
        <w:rPr>
          <w:rFonts w:ascii="Times New Roman" w:eastAsia="Times New Roman" w:hAnsi="Times New Roman" w:cs="Times New Roman"/>
          <w:color w:val="2D2D2D"/>
          <w:sz w:val="21"/>
          <w:szCs w:val="21"/>
          <w:lang w:eastAsia="ru-RU"/>
        </w:rPr>
        <w:t>)</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2. Средства (часть средств) окружного материнского (семейного) капитала могут быть направлены:</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1) на оплату платных образовательных услуг, оказываемых имеющими государственную аккредитацию образовательными организациями;</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(в ред. </w:t>
      </w:r>
      <w:hyperlink r:id="rId41" w:history="1">
        <w:r w:rsidRPr="005603C3">
          <w:rPr>
            <w:rFonts w:ascii="Times New Roman" w:eastAsia="Times New Roman" w:hAnsi="Times New Roman" w:cs="Times New Roman"/>
            <w:color w:val="00466E"/>
            <w:sz w:val="21"/>
            <w:szCs w:val="21"/>
            <w:u w:val="single"/>
            <w:lang w:eastAsia="ru-RU"/>
          </w:rPr>
          <w:t>законов Ненецкого автономного округа от 23.04.2013 N 23-ОЗ</w:t>
        </w:r>
      </w:hyperlink>
      <w:r w:rsidRPr="005603C3">
        <w:rPr>
          <w:rFonts w:ascii="Times New Roman" w:eastAsia="Times New Roman" w:hAnsi="Times New Roman" w:cs="Times New Roman"/>
          <w:color w:val="2D2D2D"/>
          <w:sz w:val="21"/>
          <w:szCs w:val="21"/>
          <w:lang w:eastAsia="ru-RU"/>
        </w:rPr>
        <w:t>, </w:t>
      </w:r>
      <w:hyperlink r:id="rId42" w:history="1">
        <w:r w:rsidRPr="005603C3">
          <w:rPr>
            <w:rFonts w:ascii="Times New Roman" w:eastAsia="Times New Roman" w:hAnsi="Times New Roman" w:cs="Times New Roman"/>
            <w:color w:val="00466E"/>
            <w:sz w:val="21"/>
            <w:szCs w:val="21"/>
            <w:u w:val="single"/>
            <w:lang w:eastAsia="ru-RU"/>
          </w:rPr>
          <w:t>от 26.05.2014 N 33-ОЗ</w:t>
        </w:r>
      </w:hyperlink>
      <w:r w:rsidRPr="005603C3">
        <w:rPr>
          <w:rFonts w:ascii="Times New Roman" w:eastAsia="Times New Roman" w:hAnsi="Times New Roman" w:cs="Times New Roman"/>
          <w:color w:val="2D2D2D"/>
          <w:sz w:val="21"/>
          <w:szCs w:val="21"/>
          <w:lang w:eastAsia="ru-RU"/>
        </w:rPr>
        <w:t>)</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2) исключен. - </w:t>
      </w:r>
      <w:hyperlink r:id="rId43" w:history="1">
        <w:r w:rsidRPr="005603C3">
          <w:rPr>
            <w:rFonts w:ascii="Times New Roman" w:eastAsia="Times New Roman" w:hAnsi="Times New Roman" w:cs="Times New Roman"/>
            <w:color w:val="00466E"/>
            <w:sz w:val="21"/>
            <w:szCs w:val="21"/>
            <w:u w:val="single"/>
            <w:lang w:eastAsia="ru-RU"/>
          </w:rPr>
          <w:t>Закон Ненецкого автономного округа от 23.04.2013 N 23-ОЗ</w:t>
        </w:r>
      </w:hyperlink>
      <w:r w:rsidRPr="005603C3">
        <w:rPr>
          <w:rFonts w:ascii="Times New Roman" w:eastAsia="Times New Roman" w:hAnsi="Times New Roman" w:cs="Times New Roman"/>
          <w:color w:val="2D2D2D"/>
          <w:sz w:val="21"/>
          <w:szCs w:val="21"/>
          <w:lang w:eastAsia="ru-RU"/>
        </w:rPr>
        <w:t>;</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3) на оплату иных связанных с получением образования расходов, перечень которых устанавливается нормативным правовым актом Администрации Ненецкого автономного округа.</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3. Средства (часть средств) окружного материнского (семейного) капитала могут быть направлены на получение образования ребенком (детьми), в том числе первым, вторым, третьим ребенком и (или) последующими детьми. Возраст ребенка, на получение образования которого могут быть направлены средства (часть средств) окружного материнского (семейного) капитала, на дату начала обучения по соответствующей образовательной программе не должен превышать 25 лет.</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4. Правила направления средств (части средств) окружного материнского (семейного) капитала на получение образования ребенком (детьми) устанавливаются нормативным правовым актом Администрации Ненецкого автономного округа.</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r>
    </w:p>
    <w:p w:rsidR="005603C3" w:rsidRPr="005603C3" w:rsidRDefault="005603C3" w:rsidP="005603C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603C3">
        <w:rPr>
          <w:rFonts w:ascii="Arial" w:eastAsia="Times New Roman" w:hAnsi="Arial" w:cs="Arial"/>
          <w:color w:val="4C4C4C"/>
          <w:sz w:val="38"/>
          <w:szCs w:val="38"/>
          <w:lang w:eastAsia="ru-RU"/>
        </w:rPr>
        <w:t>Статья 11. Направление средств окружного материнского (семейного) капитала на получение ребенком (детьми) специализированных, в том числе высокотехнологичных видов медицинской помощи</w:t>
      </w:r>
    </w:p>
    <w:p w:rsidR="005603C3" w:rsidRPr="005603C3" w:rsidRDefault="005603C3" w:rsidP="005603C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603C3">
        <w:rPr>
          <w:rFonts w:ascii="Times New Roman" w:eastAsia="Times New Roman" w:hAnsi="Times New Roman" w:cs="Times New Roman"/>
          <w:color w:val="2D2D2D"/>
          <w:sz w:val="21"/>
          <w:szCs w:val="21"/>
          <w:lang w:eastAsia="ru-RU"/>
        </w:rPr>
        <w:br/>
        <w:t>1. Средства (часть средств) окружного материнского (семейного) капитала в соответствии с заявлением о распоряжении направляются на получение ребенком (детьми) специализированных, в том числе высокотехнологичных видов медицинской помощи в многопрофильных поликлиниках, больницах, диспансерах, консультативно-диагностических центрах, иных лечебно-профилактических учреждениях независимо от форм собственности, имеющих соответствующую лицензию, расположенных как на территории Ненецкого автономного округа, так и за его пределами.</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2. Средства (часть средств) окружного материнского (семейного) капитала могут быть направлены на получение специализированных, в том числе высокотехнологичных видов медицинской помощи ребенком (детьми), в том числе первым, вторым, третьим ребенком и (или) последующими детьми, не достигшими 18-летнего возраста на дату подачи заявления о распоряжении.</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lastRenderedPageBreak/>
        <w:br/>
        <w:t>3. Средства (часть средств) материнского (семейного) капитала могут направляться на получение ребенком (детьми) специализированных, в том числе высокотехнологичных видов медицинской помощи, независимо от срока, истекшего со дня рождения (усыновления) третьего ребенка или последующих детей.</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4. Правила направления средств (части средств) окружного материнского (семейного) капитала на получение ребенком (детьми) специализированных, в том числе высокотехнологичных видов медицинской помощи устанавливаются нормативным правовым актом Администрации Ненецкого автономного округа.</w:t>
      </w:r>
    </w:p>
    <w:p w:rsidR="005603C3" w:rsidRPr="005603C3" w:rsidRDefault="005603C3" w:rsidP="005603C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603C3">
        <w:rPr>
          <w:rFonts w:ascii="Arial" w:eastAsia="Times New Roman" w:hAnsi="Arial" w:cs="Arial"/>
          <w:color w:val="4C4C4C"/>
          <w:sz w:val="38"/>
          <w:szCs w:val="38"/>
          <w:lang w:eastAsia="ru-RU"/>
        </w:rPr>
        <w:t>Статья 11.1. Направление средств окружного материнского (семейного) капитала на приобретение снегохода, лодки и (или) лодочного мотора</w:t>
      </w:r>
    </w:p>
    <w:p w:rsidR="005603C3" w:rsidRPr="005603C3" w:rsidRDefault="005603C3" w:rsidP="005603C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603C3">
        <w:rPr>
          <w:rFonts w:ascii="Times New Roman" w:eastAsia="Times New Roman" w:hAnsi="Times New Roman" w:cs="Times New Roman"/>
          <w:color w:val="2D2D2D"/>
          <w:sz w:val="21"/>
          <w:szCs w:val="21"/>
          <w:lang w:eastAsia="ru-RU"/>
        </w:rPr>
        <w:t>(в ред. </w:t>
      </w:r>
      <w:hyperlink r:id="rId44" w:history="1">
        <w:r w:rsidRPr="005603C3">
          <w:rPr>
            <w:rFonts w:ascii="Times New Roman" w:eastAsia="Times New Roman" w:hAnsi="Times New Roman" w:cs="Times New Roman"/>
            <w:color w:val="00466E"/>
            <w:sz w:val="21"/>
            <w:szCs w:val="21"/>
            <w:u w:val="single"/>
            <w:lang w:eastAsia="ru-RU"/>
          </w:rPr>
          <w:t>закона Ненецкого автономного округа от 15.06.2015 N 85-ОЗ</w:t>
        </w:r>
      </w:hyperlink>
      <w:r w:rsidRPr="005603C3">
        <w:rPr>
          <w:rFonts w:ascii="Times New Roman" w:eastAsia="Times New Roman" w:hAnsi="Times New Roman" w:cs="Times New Roman"/>
          <w:color w:val="2D2D2D"/>
          <w:sz w:val="21"/>
          <w:szCs w:val="21"/>
          <w:lang w:eastAsia="ru-RU"/>
        </w:rPr>
        <w:t>)</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(введена </w:t>
      </w:r>
      <w:hyperlink r:id="rId45" w:history="1">
        <w:r w:rsidRPr="005603C3">
          <w:rPr>
            <w:rFonts w:ascii="Times New Roman" w:eastAsia="Times New Roman" w:hAnsi="Times New Roman" w:cs="Times New Roman"/>
            <w:color w:val="00466E"/>
            <w:sz w:val="21"/>
            <w:szCs w:val="21"/>
            <w:u w:val="single"/>
            <w:lang w:eastAsia="ru-RU"/>
          </w:rPr>
          <w:t>законом Ненецкого автономного округа от 15.07.2013 N 69-ОЗ</w:t>
        </w:r>
      </w:hyperlink>
      <w:r w:rsidRPr="005603C3">
        <w:rPr>
          <w:rFonts w:ascii="Times New Roman" w:eastAsia="Times New Roman" w:hAnsi="Times New Roman" w:cs="Times New Roman"/>
          <w:color w:val="2D2D2D"/>
          <w:sz w:val="21"/>
          <w:szCs w:val="21"/>
          <w:lang w:eastAsia="ru-RU"/>
        </w:rPr>
        <w:t>)</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1. Средства (часть средств) окружного материнского (семейного) капитала в соответствии с заявлением о распоряжении направляются на приобретение снегохода, лодки и (или) лодочного мотора, осуществляемое гражданами посредством совершения любых не противоречащих закону сделок, путем безналичного перечисления уполномоченным органом указанных средств продавцу снегохода, лодки и (или) лодочного мотора либо организации, в том числе кредитной, предоставившей по кредитному договору (договору займа) денежные средства на указанные цели.</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(в ред. </w:t>
      </w:r>
      <w:hyperlink r:id="rId46" w:history="1">
        <w:r w:rsidRPr="005603C3">
          <w:rPr>
            <w:rFonts w:ascii="Times New Roman" w:eastAsia="Times New Roman" w:hAnsi="Times New Roman" w:cs="Times New Roman"/>
            <w:color w:val="00466E"/>
            <w:sz w:val="21"/>
            <w:szCs w:val="21"/>
            <w:u w:val="single"/>
            <w:lang w:eastAsia="ru-RU"/>
          </w:rPr>
          <w:t>закона Ненецкого автономного округа от 15.06.2015 N 85-ОЗ</w:t>
        </w:r>
      </w:hyperlink>
      <w:r w:rsidRPr="005603C3">
        <w:rPr>
          <w:rFonts w:ascii="Times New Roman" w:eastAsia="Times New Roman" w:hAnsi="Times New Roman" w:cs="Times New Roman"/>
          <w:color w:val="2D2D2D"/>
          <w:sz w:val="21"/>
          <w:szCs w:val="21"/>
          <w:lang w:eastAsia="ru-RU"/>
        </w:rPr>
        <w:t>)</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2. Снегоход, лодка и (или) лодочный мотор, приобретенные с использованием средств окружного материнского (семейного) капитала, оформляются в собственность одного из родителей или детей по выбору лица, получившего сертификат.</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(часть 2 в ред. </w:t>
      </w:r>
      <w:hyperlink r:id="rId47" w:history="1">
        <w:r w:rsidRPr="005603C3">
          <w:rPr>
            <w:rFonts w:ascii="Times New Roman" w:eastAsia="Times New Roman" w:hAnsi="Times New Roman" w:cs="Times New Roman"/>
            <w:color w:val="00466E"/>
            <w:sz w:val="21"/>
            <w:szCs w:val="21"/>
            <w:u w:val="single"/>
            <w:lang w:eastAsia="ru-RU"/>
          </w:rPr>
          <w:t>закона Ненецкого автономного округа от 15.06.2015 N 85-ОЗ</w:t>
        </w:r>
      </w:hyperlink>
      <w:r w:rsidRPr="005603C3">
        <w:rPr>
          <w:rFonts w:ascii="Times New Roman" w:eastAsia="Times New Roman" w:hAnsi="Times New Roman" w:cs="Times New Roman"/>
          <w:color w:val="2D2D2D"/>
          <w:sz w:val="21"/>
          <w:szCs w:val="21"/>
          <w:lang w:eastAsia="ru-RU"/>
        </w:rPr>
        <w:t>)</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3. Средства (часть средств) окружного материнского (семейного) капитала могут направляться на приобретение снегохода, лодки и (или) лодочного мотора независимо от срока, истекшего со дня рождения (усыновления) третьего ребенка или последующих детей.</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(часть 3 в ред. </w:t>
      </w:r>
      <w:hyperlink r:id="rId48" w:history="1">
        <w:r w:rsidRPr="005603C3">
          <w:rPr>
            <w:rFonts w:ascii="Times New Roman" w:eastAsia="Times New Roman" w:hAnsi="Times New Roman" w:cs="Times New Roman"/>
            <w:color w:val="00466E"/>
            <w:sz w:val="21"/>
            <w:szCs w:val="21"/>
            <w:u w:val="single"/>
            <w:lang w:eastAsia="ru-RU"/>
          </w:rPr>
          <w:t>закона Ненецкого автономного округа от 15.06.2015 N 85-ОЗ</w:t>
        </w:r>
      </w:hyperlink>
      <w:r w:rsidRPr="005603C3">
        <w:rPr>
          <w:rFonts w:ascii="Times New Roman" w:eastAsia="Times New Roman" w:hAnsi="Times New Roman" w:cs="Times New Roman"/>
          <w:color w:val="2D2D2D"/>
          <w:sz w:val="21"/>
          <w:szCs w:val="21"/>
          <w:lang w:eastAsia="ru-RU"/>
        </w:rPr>
        <w:t>)</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 xml:space="preserve">4. Перечень транспортных средств, приобретаемых за счет средств (части средств) окружного материнского (семейного) капитала, а также правила направления средств (части средств) окружного </w:t>
      </w:r>
      <w:r w:rsidRPr="005603C3">
        <w:rPr>
          <w:rFonts w:ascii="Times New Roman" w:eastAsia="Times New Roman" w:hAnsi="Times New Roman" w:cs="Times New Roman"/>
          <w:color w:val="2D2D2D"/>
          <w:sz w:val="21"/>
          <w:szCs w:val="21"/>
          <w:lang w:eastAsia="ru-RU"/>
        </w:rPr>
        <w:lastRenderedPageBreak/>
        <w:t>материнского (семейного) капитала на приобретение транспортного средства устанавливаются нормативным правовым актом Администрации Ненецкого автономного округа.</w:t>
      </w:r>
    </w:p>
    <w:p w:rsidR="005603C3" w:rsidRPr="005603C3" w:rsidRDefault="005603C3" w:rsidP="005603C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603C3">
        <w:rPr>
          <w:rFonts w:ascii="Arial" w:eastAsia="Times New Roman" w:hAnsi="Arial" w:cs="Arial"/>
          <w:color w:val="4C4C4C"/>
          <w:sz w:val="38"/>
          <w:szCs w:val="38"/>
          <w:lang w:eastAsia="ru-RU"/>
        </w:rPr>
        <w:t>Статья 11.2. Направление средств окружного материнского (семейного) капитала на развитие личного подсобного хозяйства, в том числе на приобретение сельскохозяйственной техники</w:t>
      </w:r>
    </w:p>
    <w:p w:rsidR="005603C3" w:rsidRPr="005603C3" w:rsidRDefault="005603C3" w:rsidP="005603C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603C3">
        <w:rPr>
          <w:rFonts w:ascii="Times New Roman" w:eastAsia="Times New Roman" w:hAnsi="Times New Roman" w:cs="Times New Roman"/>
          <w:color w:val="2D2D2D"/>
          <w:sz w:val="21"/>
          <w:szCs w:val="21"/>
          <w:lang w:eastAsia="ru-RU"/>
        </w:rPr>
        <w:br/>
        <w:t>(введена </w:t>
      </w:r>
      <w:hyperlink r:id="rId49" w:history="1">
        <w:r w:rsidRPr="005603C3">
          <w:rPr>
            <w:rFonts w:ascii="Times New Roman" w:eastAsia="Times New Roman" w:hAnsi="Times New Roman" w:cs="Times New Roman"/>
            <w:color w:val="00466E"/>
            <w:sz w:val="21"/>
            <w:szCs w:val="21"/>
            <w:u w:val="single"/>
            <w:lang w:eastAsia="ru-RU"/>
          </w:rPr>
          <w:t>законом Ненецкого автономного округа от 15.07.2013 N 69-ОЗ</w:t>
        </w:r>
      </w:hyperlink>
      <w:r w:rsidRPr="005603C3">
        <w:rPr>
          <w:rFonts w:ascii="Times New Roman" w:eastAsia="Times New Roman" w:hAnsi="Times New Roman" w:cs="Times New Roman"/>
          <w:color w:val="2D2D2D"/>
          <w:sz w:val="21"/>
          <w:szCs w:val="21"/>
          <w:lang w:eastAsia="ru-RU"/>
        </w:rPr>
        <w:t>)</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1. Средства (часть средств) окружного материнского (семейного) капитала в соответствии с заявлением о распоряжении направляются на развитие личного подсобного хозяйства, в том числе на приобретение сельскохозяйственной техники, осуществляемое гражданами посредством совершения любых не противоречащих закону сделок, путем безналичного перечисления уполномоченным органом указанных средств на банковский счет лица, имеющего сертификат, либо продавцу сельскохозяйственной техники, либо организации, в том числе кредитной, предоставившей по кредитному договору (договору займа) денежные средства на указанные цели.</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2. Средства (часть средств) окружного материнского (семейного) капитала могут направляться на развитие личного подсобного хозяйства, в том числе на приобретение сельскохозяйственной техники, независимо от срока, истекшего со дня рождения (усыновления) третьего ребенка или последующих детей.</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3. Имущество, требующее оформления в собственность, приобретенное с использованием средств окружного материнского (семейного) капитала, оформляется в собственность одного из родителей или детей по выбору лица, получившего сертификат.</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4. Правила направления средств (части средств) окружного материнского (семейного) капитала на развитие личного подсобного хозяйства, в том числе на приобретение сельскохозяйственной техники, устанавливаются нормативным правовым актом Администрации Ненецкого автономного округа.</w:t>
      </w:r>
    </w:p>
    <w:p w:rsidR="005603C3" w:rsidRPr="005603C3" w:rsidRDefault="005603C3" w:rsidP="005603C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603C3">
        <w:rPr>
          <w:rFonts w:ascii="Arial" w:eastAsia="Times New Roman" w:hAnsi="Arial" w:cs="Arial"/>
          <w:color w:val="4C4C4C"/>
          <w:sz w:val="38"/>
          <w:szCs w:val="38"/>
          <w:lang w:eastAsia="ru-RU"/>
        </w:rPr>
        <w:t>Статья 11.3. Направление средств окружного материнского (семейного) капитала на приобретение (строительство) гаража</w:t>
      </w:r>
    </w:p>
    <w:p w:rsidR="005603C3" w:rsidRPr="005603C3" w:rsidRDefault="005603C3" w:rsidP="005603C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603C3">
        <w:rPr>
          <w:rFonts w:ascii="Times New Roman" w:eastAsia="Times New Roman" w:hAnsi="Times New Roman" w:cs="Times New Roman"/>
          <w:color w:val="2D2D2D"/>
          <w:sz w:val="21"/>
          <w:szCs w:val="21"/>
          <w:lang w:eastAsia="ru-RU"/>
        </w:rPr>
        <w:br/>
        <w:t>(введена </w:t>
      </w:r>
      <w:hyperlink r:id="rId50" w:history="1">
        <w:r w:rsidRPr="005603C3">
          <w:rPr>
            <w:rFonts w:ascii="Times New Roman" w:eastAsia="Times New Roman" w:hAnsi="Times New Roman" w:cs="Times New Roman"/>
            <w:color w:val="00466E"/>
            <w:sz w:val="21"/>
            <w:szCs w:val="21"/>
            <w:u w:val="single"/>
            <w:lang w:eastAsia="ru-RU"/>
          </w:rPr>
          <w:t>законом Ненецкого автономного округа от 15.07.2013 N 69-ОЗ</w:t>
        </w:r>
      </w:hyperlink>
      <w:r w:rsidRPr="005603C3">
        <w:rPr>
          <w:rFonts w:ascii="Times New Roman" w:eastAsia="Times New Roman" w:hAnsi="Times New Roman" w:cs="Times New Roman"/>
          <w:color w:val="2D2D2D"/>
          <w:sz w:val="21"/>
          <w:szCs w:val="21"/>
          <w:lang w:eastAsia="ru-RU"/>
        </w:rPr>
        <w:t>)</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1. Средства (часть средств) окружного материнского (семейного) капитала в соответствии с заявлением о распоряжении могут направляться:</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 xml:space="preserve">1) на приобретение (строительство) гаража, осуществляемое гражданами посредством совершения </w:t>
      </w:r>
      <w:r w:rsidRPr="005603C3">
        <w:rPr>
          <w:rFonts w:ascii="Times New Roman" w:eastAsia="Times New Roman" w:hAnsi="Times New Roman" w:cs="Times New Roman"/>
          <w:color w:val="2D2D2D"/>
          <w:sz w:val="21"/>
          <w:szCs w:val="21"/>
          <w:lang w:eastAsia="ru-RU"/>
        </w:rPr>
        <w:lastRenderedPageBreak/>
        <w:t>любых не противоречащих закону сделок и участия в обязательствах (включая участие в гаражно-строительных кооперативах), путем безналичного перечисления уполномоченным органом указанных средств организации, осуществляющей отчуждение (строительство) приобретаемого (строящегося) гаража, либо физическому лицу, осуществляющему отчуждение приобретаемого гаража, либо организации, в том числе кредитной, предоставившей по кредитному договору (договору займа) денежные средства на указанные цели;</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2) на строительство гаража, осуществляемое гражданами без привлечения организации, осуществляющей строительство объекта недвижимости, в том числе по договору строительного подряда, путем перечисления указанных средств на банковский счет лица, имеющего сертификат;</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3) на компенсацию затрат на строительство гаража, построенного лицом, имеющим сертификат, или его супругом (супругой) не ранее возникновения права на дополнительные меры поддержки, без привлечения организации, осуществляющей строительство объекта недвижимости, в том числе по договору строительного подряда, путем перечисления указанных средств на банковский счет лица, имеющего сертификат.</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2. Правила направления средств (части средств) окружного материнского (семейного) капитала на приобретение (строительство) гаража устанавливаются нормативным правовым актом Администрации Ненецкого автономного округа.</w:t>
      </w:r>
    </w:p>
    <w:p w:rsidR="005603C3" w:rsidRPr="005603C3" w:rsidRDefault="005603C3" w:rsidP="005603C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603C3">
        <w:rPr>
          <w:rFonts w:ascii="Arial" w:eastAsia="Times New Roman" w:hAnsi="Arial" w:cs="Arial"/>
          <w:color w:val="4C4C4C"/>
          <w:sz w:val="38"/>
          <w:szCs w:val="38"/>
          <w:lang w:eastAsia="ru-RU"/>
        </w:rPr>
        <w:t>Статья 11.4. Направление средств окружного материнского (семейного) капитала на возмещение расходов по приобретению товаров длительного пользования</w:t>
      </w:r>
    </w:p>
    <w:p w:rsidR="005603C3" w:rsidRPr="005603C3" w:rsidRDefault="005603C3" w:rsidP="005603C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603C3">
        <w:rPr>
          <w:rFonts w:ascii="Times New Roman" w:eastAsia="Times New Roman" w:hAnsi="Times New Roman" w:cs="Times New Roman"/>
          <w:color w:val="2D2D2D"/>
          <w:sz w:val="21"/>
          <w:szCs w:val="21"/>
          <w:lang w:eastAsia="ru-RU"/>
        </w:rPr>
        <w:br/>
        <w:t>(введена </w:t>
      </w:r>
      <w:hyperlink r:id="rId51" w:history="1">
        <w:r w:rsidRPr="005603C3">
          <w:rPr>
            <w:rFonts w:ascii="Times New Roman" w:eastAsia="Times New Roman" w:hAnsi="Times New Roman" w:cs="Times New Roman"/>
            <w:color w:val="00466E"/>
            <w:sz w:val="21"/>
            <w:szCs w:val="21"/>
            <w:u w:val="single"/>
            <w:lang w:eastAsia="ru-RU"/>
          </w:rPr>
          <w:t>законом Ненецкого автономного округа от 15.07.2013 N 69-ОЗ</w:t>
        </w:r>
      </w:hyperlink>
      <w:r w:rsidRPr="005603C3">
        <w:rPr>
          <w:rFonts w:ascii="Times New Roman" w:eastAsia="Times New Roman" w:hAnsi="Times New Roman" w:cs="Times New Roman"/>
          <w:color w:val="2D2D2D"/>
          <w:sz w:val="21"/>
          <w:szCs w:val="21"/>
          <w:lang w:eastAsia="ru-RU"/>
        </w:rPr>
        <w:t>)</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1. Средства (часть средств) окружного материнского (семейного) капитала в соответствии с заявлением о распоряжении направляются на возмещение расходов по приобретению товаров длительного пользования на основании документов, подтверждающих соответствующие расходы, путем безналичного перечисления уполномоченным органом указанных средств на банковский счет лица, имеющего сертификат.</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2. Перечень товаров длительного пользования, приобретаемых за счет средств (части средств) окружного материнского (семейного) капитала, а также правила направления средств (части средств) окружного материнского (семейного) капитала на возмещение расходов по приобретению товаров длительного пользования устанавливаются нормативным правовым актом Администрации Ненецкого автономного округа.</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r>
    </w:p>
    <w:p w:rsidR="005603C3" w:rsidRPr="005603C3" w:rsidRDefault="005603C3" w:rsidP="005603C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603C3">
        <w:rPr>
          <w:rFonts w:ascii="Arial" w:eastAsia="Times New Roman" w:hAnsi="Arial" w:cs="Arial"/>
          <w:color w:val="4C4C4C"/>
          <w:sz w:val="38"/>
          <w:szCs w:val="38"/>
          <w:lang w:eastAsia="ru-RU"/>
        </w:rPr>
        <w:lastRenderedPageBreak/>
        <w:t>Статья 11.5. Направление средств окружного материнского (семейного) капитала на приобретение (строительство) индивидуальной бани</w:t>
      </w:r>
    </w:p>
    <w:p w:rsidR="005603C3" w:rsidRPr="005603C3" w:rsidRDefault="005603C3" w:rsidP="005603C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603C3">
        <w:rPr>
          <w:rFonts w:ascii="Times New Roman" w:eastAsia="Times New Roman" w:hAnsi="Times New Roman" w:cs="Times New Roman"/>
          <w:color w:val="2D2D2D"/>
          <w:sz w:val="21"/>
          <w:szCs w:val="21"/>
          <w:lang w:eastAsia="ru-RU"/>
        </w:rPr>
        <w:br/>
        <w:t>(введена </w:t>
      </w:r>
      <w:hyperlink r:id="rId52" w:history="1">
        <w:r w:rsidRPr="005603C3">
          <w:rPr>
            <w:rFonts w:ascii="Times New Roman" w:eastAsia="Times New Roman" w:hAnsi="Times New Roman" w:cs="Times New Roman"/>
            <w:color w:val="00466E"/>
            <w:sz w:val="21"/>
            <w:szCs w:val="21"/>
            <w:u w:val="single"/>
            <w:lang w:eastAsia="ru-RU"/>
          </w:rPr>
          <w:t>законом Ненецкого автономного округа от 09.12.2013 N 110-ОЗ</w:t>
        </w:r>
      </w:hyperlink>
      <w:r w:rsidRPr="005603C3">
        <w:rPr>
          <w:rFonts w:ascii="Times New Roman" w:eastAsia="Times New Roman" w:hAnsi="Times New Roman" w:cs="Times New Roman"/>
          <w:color w:val="2D2D2D"/>
          <w:sz w:val="21"/>
          <w:szCs w:val="21"/>
          <w:lang w:eastAsia="ru-RU"/>
        </w:rPr>
        <w:t>)</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1. Средства (часть средств) окружного материнского (семейного) капитала в соответствии с заявлением о распоряжении могут направляться:</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1) на приобретение (строительство) индивидуальной бани, осуществляемое гражданами посредством совершения любых не противоречащих закону сделок, путем безналичного перечисления уполномоченным органом указанных средств организации, осуществляющей отчуждение (строительство) приобретаемой (строящейся) индивидуальной бани, либо физическому лицу, осуществляющему отчуждение приобретаемой индивидуальной бани, либо организации, в том числе кредитной, предоставившей по кредитному договору (договору займа) денежные средства на указанные цели;</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2) на строительство индивидуальной бани, осуществляемое гражданами без привлечения организации, осуществляющей строительство объекта недвижимости, в том числе по договору строительного подряда, путем перечисления указанных средств на банковский счет лица, имеющего сертификат;</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3) на компенсацию затрат на строительство индивидуальной бани, построенной лицом, имеющим сертификат, или его супругом (супругой) не ранее возникновения права на дополнительные меры поддержки, без привлечения организации, осуществляющей строительство объекта недвижимости, в том числе по договору строительного подряда, путем перечисления указанных средств на банковский счет лица, имеющего сертификат.</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2. Правила направления средств (части средств) окружного материнского (семейного) капитала на приобретение (строительство) индивидуальной бани устанавливаются нормативным правовым актом Администрации Ненецкого автономного округа.</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r>
    </w:p>
    <w:p w:rsidR="005603C3" w:rsidRPr="005603C3" w:rsidRDefault="005603C3" w:rsidP="005603C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603C3">
        <w:rPr>
          <w:rFonts w:ascii="Arial" w:eastAsia="Times New Roman" w:hAnsi="Arial" w:cs="Arial"/>
          <w:color w:val="4C4C4C"/>
          <w:sz w:val="38"/>
          <w:szCs w:val="38"/>
          <w:lang w:eastAsia="ru-RU"/>
        </w:rPr>
        <w:t>Статья 11.6. Направление средств окружного материнского (семейного) капитала на приобретение товаров и услуг, предназначенных для социальной адаптации и интеграции в общество детей-инвалидов</w:t>
      </w:r>
    </w:p>
    <w:p w:rsidR="005603C3" w:rsidRPr="005603C3" w:rsidRDefault="005603C3" w:rsidP="005603C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603C3">
        <w:rPr>
          <w:rFonts w:ascii="Times New Roman" w:eastAsia="Times New Roman" w:hAnsi="Times New Roman" w:cs="Times New Roman"/>
          <w:color w:val="2D2D2D"/>
          <w:sz w:val="21"/>
          <w:szCs w:val="21"/>
          <w:lang w:eastAsia="ru-RU"/>
        </w:rPr>
        <w:br/>
        <w:t>(введена </w:t>
      </w:r>
      <w:hyperlink r:id="rId53" w:history="1">
        <w:r w:rsidRPr="005603C3">
          <w:rPr>
            <w:rFonts w:ascii="Times New Roman" w:eastAsia="Times New Roman" w:hAnsi="Times New Roman" w:cs="Times New Roman"/>
            <w:color w:val="00466E"/>
            <w:sz w:val="21"/>
            <w:szCs w:val="21"/>
            <w:u w:val="single"/>
            <w:lang w:eastAsia="ru-RU"/>
          </w:rPr>
          <w:t>законом Ненецкого автономного округа от 04.07.2016 N 234-ОЗ</w:t>
        </w:r>
      </w:hyperlink>
      <w:r w:rsidRPr="005603C3">
        <w:rPr>
          <w:rFonts w:ascii="Times New Roman" w:eastAsia="Times New Roman" w:hAnsi="Times New Roman" w:cs="Times New Roman"/>
          <w:color w:val="2D2D2D"/>
          <w:sz w:val="21"/>
          <w:szCs w:val="21"/>
          <w:lang w:eastAsia="ru-RU"/>
        </w:rPr>
        <w:t>)</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lastRenderedPageBreak/>
        <w:br/>
        <w:t xml:space="preserve">1. Средства (часть средств) окружного материнского (семейного) капитала в соответствии с заявлением о распоряжении могут направляться на приобретение товаров и услуг, предназначенных для социальной адаптации и интеграции в общество детей-инвалидов (в том числе технических средств реабилитации) в соответствии с индивидуальной программой реабилитации или </w:t>
      </w:r>
      <w:proofErr w:type="spellStart"/>
      <w:r w:rsidRPr="005603C3">
        <w:rPr>
          <w:rFonts w:ascii="Times New Roman" w:eastAsia="Times New Roman" w:hAnsi="Times New Roman" w:cs="Times New Roman"/>
          <w:color w:val="2D2D2D"/>
          <w:sz w:val="21"/>
          <w:szCs w:val="21"/>
          <w:lang w:eastAsia="ru-RU"/>
        </w:rPr>
        <w:t>абилитации</w:t>
      </w:r>
      <w:proofErr w:type="spellEnd"/>
      <w:r w:rsidRPr="005603C3">
        <w:rPr>
          <w:rFonts w:ascii="Times New Roman" w:eastAsia="Times New Roman" w:hAnsi="Times New Roman" w:cs="Times New Roman"/>
          <w:color w:val="2D2D2D"/>
          <w:sz w:val="21"/>
          <w:szCs w:val="21"/>
          <w:lang w:eastAsia="ru-RU"/>
        </w:rPr>
        <w:t>, осуществляемое гражданами посредством совершения любых не противоречащих закону сделок:</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1) путем компенсации расходов на приобретение таких товаров и услуг;</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2) путем безналичного перечисления уполномоченным органом указанных средств на банковский счет лица, имеющего сертификат, либо продавцу товара (исполнителю услуги), либо организации, в том числе кредитной, предоставившей по кредитному договору (договору займа) денежные средства на указанные цели.</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2. Средства (часть средств) окружного материнского (семейного) капитала могут быть направлены на приобретение товаров и услуг, предназначенных для социальной адаптации и интеграции в общество детей-инвалидов, как для родного ребенка-инвалида (детей-инвалидов), так и для усыновленного (усыновленных), в том числе первого, второго, третьего ребенка-инвалида и (или) последующих детей-инвалидов.</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3. Средства (часть средств) окружного материнского (семейного) капитала могут направляться на цели, указанные в части 1 настоящей статьи, независимо от срока, истекшего со дня рождения (усыновления) третьего ребенка или последующих детей.</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4. Правила направления средств (части средств) окружного материнского (семейного) капитала на приобретение товаров и услуг, предназначенных для социальной адаптации и интеграции в общество детей-инвалидов, перечень товаров и услуг, предназначенных для социальной адаптации и интеграции в общество детей-инвалидов, в целях настоящего закона устанавливаются Администрацией Ненецкого автономного округа.</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r>
    </w:p>
    <w:p w:rsidR="005603C3" w:rsidRPr="005603C3" w:rsidRDefault="005603C3" w:rsidP="005603C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603C3">
        <w:rPr>
          <w:rFonts w:ascii="Arial" w:eastAsia="Times New Roman" w:hAnsi="Arial" w:cs="Arial"/>
          <w:color w:val="4C4C4C"/>
          <w:sz w:val="38"/>
          <w:szCs w:val="38"/>
          <w:lang w:eastAsia="ru-RU"/>
        </w:rPr>
        <w:t>Статья 12. Вступление в силу настоящего закона</w:t>
      </w:r>
    </w:p>
    <w:p w:rsidR="005603C3" w:rsidRPr="005603C3" w:rsidRDefault="005603C3" w:rsidP="005603C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603C3">
        <w:rPr>
          <w:rFonts w:ascii="Times New Roman" w:eastAsia="Times New Roman" w:hAnsi="Times New Roman" w:cs="Times New Roman"/>
          <w:color w:val="2D2D2D"/>
          <w:sz w:val="21"/>
          <w:szCs w:val="21"/>
          <w:lang w:eastAsia="ru-RU"/>
        </w:rPr>
        <w:br/>
        <w:t>1. Настоящий закон вступает в силу с 1 октября 2011 года и применяется к правоотношениям, возникшим в связи с рождением (усыновлением) ребенка (детей) в период с 1 января 2009 года.</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2. В текущем финансовом году финансирование расходов, связанных с реализацией настоящего закона, осуществляется после внесения соответствующих изменений в </w:t>
      </w:r>
      <w:hyperlink r:id="rId54" w:history="1">
        <w:r w:rsidRPr="005603C3">
          <w:rPr>
            <w:rFonts w:ascii="Times New Roman" w:eastAsia="Times New Roman" w:hAnsi="Times New Roman" w:cs="Times New Roman"/>
            <w:color w:val="00466E"/>
            <w:sz w:val="21"/>
            <w:szCs w:val="21"/>
            <w:u w:val="single"/>
            <w:lang w:eastAsia="ru-RU"/>
          </w:rPr>
          <w:t>закон Ненецкого автономного округа от 15 декабря 2010 года N 98-ОЗ "Об окружном бюджете на 2011 год"</w:t>
        </w:r>
      </w:hyperlink>
      <w:r w:rsidRPr="005603C3">
        <w:rPr>
          <w:rFonts w:ascii="Times New Roman" w:eastAsia="Times New Roman" w:hAnsi="Times New Roman" w:cs="Times New Roman"/>
          <w:color w:val="2D2D2D"/>
          <w:sz w:val="21"/>
          <w:szCs w:val="21"/>
          <w:lang w:eastAsia="ru-RU"/>
        </w:rPr>
        <w:t>.</w:t>
      </w:r>
    </w:p>
    <w:p w:rsidR="005603C3" w:rsidRPr="005603C3" w:rsidRDefault="005603C3" w:rsidP="005603C3">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Председатель Собрания депутатов</w:t>
      </w:r>
      <w:r w:rsidRPr="005603C3">
        <w:rPr>
          <w:rFonts w:ascii="Times New Roman" w:eastAsia="Times New Roman" w:hAnsi="Times New Roman" w:cs="Times New Roman"/>
          <w:color w:val="2D2D2D"/>
          <w:sz w:val="21"/>
          <w:szCs w:val="21"/>
          <w:lang w:eastAsia="ru-RU"/>
        </w:rPr>
        <w:br/>
        <w:t>Ненецкого автономного округа</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lastRenderedPageBreak/>
        <w:t>И.В.КОШИН</w:t>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Губернатор</w:t>
      </w:r>
      <w:r w:rsidRPr="005603C3">
        <w:rPr>
          <w:rFonts w:ascii="Times New Roman" w:eastAsia="Times New Roman" w:hAnsi="Times New Roman" w:cs="Times New Roman"/>
          <w:color w:val="2D2D2D"/>
          <w:sz w:val="21"/>
          <w:szCs w:val="21"/>
          <w:lang w:eastAsia="ru-RU"/>
        </w:rPr>
        <w:br/>
        <w:t>Ненецкого автономного округа</w:t>
      </w:r>
      <w:r w:rsidRPr="005603C3">
        <w:rPr>
          <w:rFonts w:ascii="Times New Roman" w:eastAsia="Times New Roman" w:hAnsi="Times New Roman" w:cs="Times New Roman"/>
          <w:color w:val="2D2D2D"/>
          <w:sz w:val="21"/>
          <w:szCs w:val="21"/>
          <w:lang w:eastAsia="ru-RU"/>
        </w:rPr>
        <w:br/>
        <w:t>И.Г.ФЕДОРОВ</w:t>
      </w:r>
    </w:p>
    <w:p w:rsidR="00810110" w:rsidRPr="005603C3" w:rsidRDefault="005603C3" w:rsidP="005603C3">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r>
      <w:r w:rsidRPr="005603C3">
        <w:rPr>
          <w:rFonts w:ascii="Times New Roman" w:eastAsia="Times New Roman" w:hAnsi="Times New Roman" w:cs="Times New Roman"/>
          <w:color w:val="2D2D2D"/>
          <w:sz w:val="21"/>
          <w:szCs w:val="21"/>
          <w:lang w:eastAsia="ru-RU"/>
        </w:rPr>
        <w:br/>
        <w:t>г. Нарьян-Мар</w:t>
      </w:r>
      <w:r w:rsidRPr="005603C3">
        <w:rPr>
          <w:rFonts w:ascii="Times New Roman" w:eastAsia="Times New Roman" w:hAnsi="Times New Roman" w:cs="Times New Roman"/>
          <w:color w:val="2D2D2D"/>
          <w:sz w:val="21"/>
          <w:szCs w:val="21"/>
          <w:lang w:eastAsia="ru-RU"/>
        </w:rPr>
        <w:br/>
        <w:t>1 июля 2011 года</w:t>
      </w:r>
      <w:r w:rsidRPr="005603C3">
        <w:rPr>
          <w:rFonts w:ascii="Times New Roman" w:eastAsia="Times New Roman" w:hAnsi="Times New Roman" w:cs="Times New Roman"/>
          <w:color w:val="2D2D2D"/>
          <w:sz w:val="21"/>
          <w:szCs w:val="21"/>
          <w:lang w:eastAsia="ru-RU"/>
        </w:rPr>
        <w:br/>
        <w:t>N 36-ОЗ</w:t>
      </w:r>
    </w:p>
    <w:sectPr w:rsidR="00810110" w:rsidRPr="005603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7276A"/>
    <w:multiLevelType w:val="multilevel"/>
    <w:tmpl w:val="8F12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A34FC"/>
    <w:multiLevelType w:val="multilevel"/>
    <w:tmpl w:val="DB9C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1C239D"/>
    <w:multiLevelType w:val="multilevel"/>
    <w:tmpl w:val="0528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C667F5"/>
    <w:multiLevelType w:val="multilevel"/>
    <w:tmpl w:val="04DE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794723"/>
    <w:multiLevelType w:val="multilevel"/>
    <w:tmpl w:val="9ADE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C15B21"/>
    <w:multiLevelType w:val="multilevel"/>
    <w:tmpl w:val="72BC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837E20"/>
    <w:multiLevelType w:val="multilevel"/>
    <w:tmpl w:val="CFE0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9E47FE"/>
    <w:multiLevelType w:val="multilevel"/>
    <w:tmpl w:val="2734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C3"/>
    <w:rsid w:val="005603C3"/>
    <w:rsid w:val="006C63F3"/>
    <w:rsid w:val="00883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5FFF2"/>
  <w15:chartTrackingRefBased/>
  <w15:docId w15:val="{F077910D-4482-415E-ADD1-53A0A4EE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603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603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603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03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603C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603C3"/>
    <w:rPr>
      <w:rFonts w:ascii="Times New Roman" w:eastAsia="Times New Roman" w:hAnsi="Times New Roman" w:cs="Times New Roman"/>
      <w:b/>
      <w:bCs/>
      <w:sz w:val="27"/>
      <w:szCs w:val="27"/>
      <w:lang w:eastAsia="ru-RU"/>
    </w:rPr>
  </w:style>
  <w:style w:type="paragraph" w:customStyle="1" w:styleId="msonormal0">
    <w:name w:val="msonormal"/>
    <w:basedOn w:val="a"/>
    <w:rsid w:val="005603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603C3"/>
    <w:rPr>
      <w:color w:val="0000FF"/>
      <w:u w:val="single"/>
    </w:rPr>
  </w:style>
  <w:style w:type="character" w:styleId="a4">
    <w:name w:val="FollowedHyperlink"/>
    <w:basedOn w:val="a0"/>
    <w:uiPriority w:val="99"/>
    <w:semiHidden/>
    <w:unhideWhenUsed/>
    <w:rsid w:val="005603C3"/>
    <w:rPr>
      <w:color w:val="800080"/>
      <w:u w:val="single"/>
    </w:rPr>
  </w:style>
  <w:style w:type="paragraph" w:styleId="z-">
    <w:name w:val="HTML Top of Form"/>
    <w:basedOn w:val="a"/>
    <w:next w:val="a"/>
    <w:link w:val="z-0"/>
    <w:hidden/>
    <w:uiPriority w:val="99"/>
    <w:semiHidden/>
    <w:unhideWhenUsed/>
    <w:rsid w:val="005603C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603C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603C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603C3"/>
    <w:rPr>
      <w:rFonts w:ascii="Arial" w:eastAsia="Times New Roman" w:hAnsi="Arial" w:cs="Arial"/>
      <w:vanish/>
      <w:sz w:val="16"/>
      <w:szCs w:val="16"/>
      <w:lang w:eastAsia="ru-RU"/>
    </w:rPr>
  </w:style>
  <w:style w:type="character" w:customStyle="1" w:styleId="headernametx">
    <w:name w:val="header_name_tx"/>
    <w:basedOn w:val="a0"/>
    <w:rsid w:val="005603C3"/>
  </w:style>
  <w:style w:type="character" w:customStyle="1" w:styleId="info-title">
    <w:name w:val="info-title"/>
    <w:basedOn w:val="a0"/>
    <w:rsid w:val="005603C3"/>
  </w:style>
  <w:style w:type="paragraph" w:customStyle="1" w:styleId="headertext">
    <w:name w:val="headertext"/>
    <w:basedOn w:val="a"/>
    <w:rsid w:val="005603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603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5603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603C3"/>
    <w:rPr>
      <w:b/>
      <w:bCs/>
    </w:rPr>
  </w:style>
  <w:style w:type="paragraph" w:customStyle="1" w:styleId="copyright">
    <w:name w:val="copyright"/>
    <w:basedOn w:val="a"/>
    <w:rsid w:val="005603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5603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560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064140">
      <w:bodyDiv w:val="1"/>
      <w:marLeft w:val="0"/>
      <w:marRight w:val="0"/>
      <w:marTop w:val="0"/>
      <w:marBottom w:val="0"/>
      <w:divBdr>
        <w:top w:val="none" w:sz="0" w:space="0" w:color="auto"/>
        <w:left w:val="none" w:sz="0" w:space="0" w:color="auto"/>
        <w:bottom w:val="none" w:sz="0" w:space="0" w:color="auto"/>
        <w:right w:val="none" w:sz="0" w:space="0" w:color="auto"/>
      </w:divBdr>
      <w:divsChild>
        <w:div w:id="1926181036">
          <w:marLeft w:val="0"/>
          <w:marRight w:val="0"/>
          <w:marTop w:val="150"/>
          <w:marBottom w:val="210"/>
          <w:divBdr>
            <w:top w:val="none" w:sz="0" w:space="0" w:color="auto"/>
            <w:left w:val="none" w:sz="0" w:space="0" w:color="auto"/>
            <w:bottom w:val="none" w:sz="0" w:space="0" w:color="auto"/>
            <w:right w:val="none" w:sz="0" w:space="0" w:color="auto"/>
          </w:divBdr>
          <w:divsChild>
            <w:div w:id="328947927">
              <w:marLeft w:val="15"/>
              <w:marRight w:val="15"/>
              <w:marTop w:val="15"/>
              <w:marBottom w:val="15"/>
              <w:divBdr>
                <w:top w:val="none" w:sz="0" w:space="0" w:color="auto"/>
                <w:left w:val="none" w:sz="0" w:space="0" w:color="auto"/>
                <w:bottom w:val="none" w:sz="0" w:space="0" w:color="auto"/>
                <w:right w:val="none" w:sz="0" w:space="0" w:color="auto"/>
              </w:divBdr>
              <w:divsChild>
                <w:div w:id="1781409409">
                  <w:marLeft w:val="0"/>
                  <w:marRight w:val="0"/>
                  <w:marTop w:val="0"/>
                  <w:marBottom w:val="0"/>
                  <w:divBdr>
                    <w:top w:val="none" w:sz="0" w:space="0" w:color="auto"/>
                    <w:left w:val="none" w:sz="0" w:space="0" w:color="auto"/>
                    <w:bottom w:val="none" w:sz="0" w:space="0" w:color="auto"/>
                    <w:right w:val="none" w:sz="0" w:space="0" w:color="auto"/>
                  </w:divBdr>
                </w:div>
                <w:div w:id="361976751">
                  <w:marLeft w:val="0"/>
                  <w:marRight w:val="0"/>
                  <w:marTop w:val="0"/>
                  <w:marBottom w:val="0"/>
                  <w:divBdr>
                    <w:top w:val="none" w:sz="0" w:space="0" w:color="auto"/>
                    <w:left w:val="none" w:sz="0" w:space="0" w:color="auto"/>
                    <w:bottom w:val="none" w:sz="0" w:space="0" w:color="auto"/>
                    <w:right w:val="none" w:sz="0" w:space="0" w:color="auto"/>
                  </w:divBdr>
                </w:div>
              </w:divsChild>
            </w:div>
            <w:div w:id="889849464">
              <w:marLeft w:val="0"/>
              <w:marRight w:val="0"/>
              <w:marTop w:val="0"/>
              <w:marBottom w:val="0"/>
              <w:divBdr>
                <w:top w:val="none" w:sz="0" w:space="0" w:color="auto"/>
                <w:left w:val="none" w:sz="0" w:space="0" w:color="auto"/>
                <w:bottom w:val="none" w:sz="0" w:space="0" w:color="auto"/>
                <w:right w:val="none" w:sz="0" w:space="0" w:color="auto"/>
              </w:divBdr>
              <w:divsChild>
                <w:div w:id="727454559">
                  <w:marLeft w:val="0"/>
                  <w:marRight w:val="0"/>
                  <w:marTop w:val="0"/>
                  <w:marBottom w:val="0"/>
                  <w:divBdr>
                    <w:top w:val="none" w:sz="0" w:space="0" w:color="auto"/>
                    <w:left w:val="none" w:sz="0" w:space="0" w:color="auto"/>
                    <w:bottom w:val="none" w:sz="0" w:space="0" w:color="auto"/>
                    <w:right w:val="none" w:sz="0" w:space="0" w:color="auto"/>
                  </w:divBdr>
                  <w:divsChild>
                    <w:div w:id="369381687">
                      <w:marLeft w:val="0"/>
                      <w:marRight w:val="0"/>
                      <w:marTop w:val="0"/>
                      <w:marBottom w:val="0"/>
                      <w:divBdr>
                        <w:top w:val="none" w:sz="0" w:space="0" w:color="auto"/>
                        <w:left w:val="none" w:sz="0" w:space="0" w:color="auto"/>
                        <w:bottom w:val="none" w:sz="0" w:space="0" w:color="auto"/>
                        <w:right w:val="none" w:sz="0" w:space="0" w:color="auto"/>
                      </w:divBdr>
                      <w:divsChild>
                        <w:div w:id="1685937886">
                          <w:marLeft w:val="7905"/>
                          <w:marRight w:val="0"/>
                          <w:marTop w:val="0"/>
                          <w:marBottom w:val="0"/>
                          <w:divBdr>
                            <w:top w:val="none" w:sz="0" w:space="0" w:color="auto"/>
                            <w:left w:val="none" w:sz="0" w:space="0" w:color="auto"/>
                            <w:bottom w:val="none" w:sz="0" w:space="0" w:color="auto"/>
                            <w:right w:val="none" w:sz="0" w:space="0" w:color="auto"/>
                          </w:divBdr>
                        </w:div>
                      </w:divsChild>
                    </w:div>
                    <w:div w:id="1013188036">
                      <w:marLeft w:val="-19635"/>
                      <w:marRight w:val="450"/>
                      <w:marTop w:val="525"/>
                      <w:marBottom w:val="0"/>
                      <w:divBdr>
                        <w:top w:val="none" w:sz="0" w:space="0" w:color="auto"/>
                        <w:left w:val="none" w:sz="0" w:space="0" w:color="auto"/>
                        <w:bottom w:val="none" w:sz="0" w:space="0" w:color="auto"/>
                        <w:right w:val="none" w:sz="0" w:space="0" w:color="auto"/>
                      </w:divBdr>
                    </w:div>
                    <w:div w:id="9872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8814">
              <w:marLeft w:val="15"/>
              <w:marRight w:val="15"/>
              <w:marTop w:val="0"/>
              <w:marBottom w:val="0"/>
              <w:divBdr>
                <w:top w:val="none" w:sz="0" w:space="0" w:color="auto"/>
                <w:left w:val="none" w:sz="0" w:space="0" w:color="auto"/>
                <w:bottom w:val="none" w:sz="0" w:space="0" w:color="auto"/>
                <w:right w:val="none" w:sz="0" w:space="0" w:color="auto"/>
              </w:divBdr>
            </w:div>
          </w:divsChild>
        </w:div>
        <w:div w:id="1856965177">
          <w:marLeft w:val="0"/>
          <w:marRight w:val="0"/>
          <w:marTop w:val="0"/>
          <w:marBottom w:val="690"/>
          <w:divBdr>
            <w:top w:val="none" w:sz="0" w:space="0" w:color="auto"/>
            <w:left w:val="none" w:sz="0" w:space="0" w:color="auto"/>
            <w:bottom w:val="none" w:sz="0" w:space="0" w:color="auto"/>
            <w:right w:val="none" w:sz="0" w:space="0" w:color="auto"/>
          </w:divBdr>
          <w:divsChild>
            <w:div w:id="924414219">
              <w:marLeft w:val="0"/>
              <w:marRight w:val="0"/>
              <w:marTop w:val="0"/>
              <w:marBottom w:val="450"/>
              <w:divBdr>
                <w:top w:val="none" w:sz="0" w:space="0" w:color="auto"/>
                <w:left w:val="none" w:sz="0" w:space="0" w:color="auto"/>
                <w:bottom w:val="none" w:sz="0" w:space="0" w:color="auto"/>
                <w:right w:val="none" w:sz="0" w:space="0" w:color="auto"/>
              </w:divBdr>
              <w:divsChild>
                <w:div w:id="1410342945">
                  <w:marLeft w:val="0"/>
                  <w:marRight w:val="0"/>
                  <w:marTop w:val="0"/>
                  <w:marBottom w:val="0"/>
                  <w:divBdr>
                    <w:top w:val="none" w:sz="0" w:space="0" w:color="auto"/>
                    <w:left w:val="none" w:sz="0" w:space="0" w:color="auto"/>
                    <w:bottom w:val="none" w:sz="0" w:space="0" w:color="auto"/>
                    <w:right w:val="none" w:sz="0" w:space="0" w:color="auto"/>
                  </w:divBdr>
                </w:div>
                <w:div w:id="1242718653">
                  <w:marLeft w:val="0"/>
                  <w:marRight w:val="0"/>
                  <w:marTop w:val="960"/>
                  <w:marBottom w:val="450"/>
                  <w:divBdr>
                    <w:top w:val="single" w:sz="6" w:space="8" w:color="CDCDCD"/>
                    <w:left w:val="single" w:sz="6" w:space="0" w:color="CDCDCD"/>
                    <w:bottom w:val="single" w:sz="6" w:space="30" w:color="CDCDCD"/>
                    <w:right w:val="single" w:sz="6" w:space="0" w:color="CDCDCD"/>
                  </w:divBdr>
                  <w:divsChild>
                    <w:div w:id="43917823">
                      <w:marLeft w:val="0"/>
                      <w:marRight w:val="0"/>
                      <w:marTop w:val="0"/>
                      <w:marBottom w:val="1050"/>
                      <w:divBdr>
                        <w:top w:val="none" w:sz="0" w:space="0" w:color="auto"/>
                        <w:left w:val="none" w:sz="0" w:space="0" w:color="auto"/>
                        <w:bottom w:val="none" w:sz="0" w:space="0" w:color="auto"/>
                        <w:right w:val="none" w:sz="0" w:space="0" w:color="auto"/>
                      </w:divBdr>
                      <w:divsChild>
                        <w:div w:id="1218972019">
                          <w:marLeft w:val="0"/>
                          <w:marRight w:val="0"/>
                          <w:marTop w:val="0"/>
                          <w:marBottom w:val="0"/>
                          <w:divBdr>
                            <w:top w:val="none" w:sz="0" w:space="0" w:color="auto"/>
                            <w:left w:val="none" w:sz="0" w:space="0" w:color="auto"/>
                            <w:bottom w:val="none" w:sz="0" w:space="0" w:color="auto"/>
                            <w:right w:val="none" w:sz="0" w:space="0" w:color="auto"/>
                          </w:divBdr>
                        </w:div>
                        <w:div w:id="132604975">
                          <w:marLeft w:val="0"/>
                          <w:marRight w:val="0"/>
                          <w:marTop w:val="0"/>
                          <w:marBottom w:val="0"/>
                          <w:divBdr>
                            <w:top w:val="none" w:sz="0" w:space="0" w:color="auto"/>
                            <w:left w:val="none" w:sz="0" w:space="0" w:color="auto"/>
                            <w:bottom w:val="none" w:sz="0" w:space="0" w:color="auto"/>
                            <w:right w:val="none" w:sz="0" w:space="0" w:color="auto"/>
                          </w:divBdr>
                          <w:divsChild>
                            <w:div w:id="1719670435">
                              <w:marLeft w:val="0"/>
                              <w:marRight w:val="0"/>
                              <w:marTop w:val="0"/>
                              <w:marBottom w:val="0"/>
                              <w:divBdr>
                                <w:top w:val="none" w:sz="0" w:space="0" w:color="auto"/>
                                <w:left w:val="none" w:sz="0" w:space="0" w:color="auto"/>
                                <w:bottom w:val="none" w:sz="0" w:space="0" w:color="auto"/>
                                <w:right w:val="none" w:sz="0" w:space="0" w:color="auto"/>
                              </w:divBdr>
                              <w:divsChild>
                                <w:div w:id="262805114">
                                  <w:marLeft w:val="0"/>
                                  <w:marRight w:val="0"/>
                                  <w:marTop w:val="0"/>
                                  <w:marBottom w:val="0"/>
                                  <w:divBdr>
                                    <w:top w:val="none" w:sz="0" w:space="0" w:color="auto"/>
                                    <w:left w:val="none" w:sz="0" w:space="0" w:color="auto"/>
                                    <w:bottom w:val="none" w:sz="0" w:space="0" w:color="auto"/>
                                    <w:right w:val="none" w:sz="0" w:space="0" w:color="auto"/>
                                  </w:divBdr>
                                  <w:divsChild>
                                    <w:div w:id="2379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23560">
          <w:marLeft w:val="0"/>
          <w:marRight w:val="0"/>
          <w:marTop w:val="0"/>
          <w:marBottom w:val="225"/>
          <w:divBdr>
            <w:top w:val="single" w:sz="6" w:space="0" w:color="E0E0E0"/>
            <w:left w:val="single" w:sz="6" w:space="0" w:color="E0E0E0"/>
            <w:bottom w:val="single" w:sz="6" w:space="0" w:color="E0E0E0"/>
            <w:right w:val="single" w:sz="6" w:space="0" w:color="E0E0E0"/>
          </w:divBdr>
          <w:divsChild>
            <w:div w:id="970863017">
              <w:marLeft w:val="0"/>
              <w:marRight w:val="0"/>
              <w:marTop w:val="0"/>
              <w:marBottom w:val="0"/>
              <w:divBdr>
                <w:top w:val="none" w:sz="0" w:space="0" w:color="auto"/>
                <w:left w:val="none" w:sz="0" w:space="0" w:color="auto"/>
                <w:bottom w:val="none" w:sz="0" w:space="0" w:color="auto"/>
                <w:right w:val="none" w:sz="0" w:space="0" w:color="auto"/>
              </w:divBdr>
            </w:div>
            <w:div w:id="564608712">
              <w:marLeft w:val="0"/>
              <w:marRight w:val="0"/>
              <w:marTop w:val="0"/>
              <w:marBottom w:val="0"/>
              <w:divBdr>
                <w:top w:val="none" w:sz="0" w:space="0" w:color="auto"/>
                <w:left w:val="none" w:sz="0" w:space="0" w:color="auto"/>
                <w:bottom w:val="none" w:sz="0" w:space="0" w:color="auto"/>
                <w:right w:val="none" w:sz="0" w:space="0" w:color="auto"/>
              </w:divBdr>
            </w:div>
          </w:divsChild>
        </w:div>
        <w:div w:id="1809980808">
          <w:marLeft w:val="0"/>
          <w:marRight w:val="0"/>
          <w:marTop w:val="0"/>
          <w:marBottom w:val="0"/>
          <w:divBdr>
            <w:top w:val="none" w:sz="0" w:space="0" w:color="auto"/>
            <w:left w:val="none" w:sz="0" w:space="0" w:color="auto"/>
            <w:bottom w:val="none" w:sz="0" w:space="0" w:color="auto"/>
            <w:right w:val="none" w:sz="0" w:space="0" w:color="auto"/>
          </w:divBdr>
          <w:divsChild>
            <w:div w:id="1933659288">
              <w:marLeft w:val="0"/>
              <w:marRight w:val="0"/>
              <w:marTop w:val="0"/>
              <w:marBottom w:val="0"/>
              <w:divBdr>
                <w:top w:val="none" w:sz="0" w:space="0" w:color="auto"/>
                <w:left w:val="none" w:sz="0" w:space="0" w:color="auto"/>
                <w:bottom w:val="none" w:sz="0" w:space="0" w:color="auto"/>
                <w:right w:val="none" w:sz="0" w:space="0" w:color="auto"/>
              </w:divBdr>
            </w:div>
            <w:div w:id="2118670795">
              <w:marLeft w:val="0"/>
              <w:marRight w:val="0"/>
              <w:marTop w:val="0"/>
              <w:marBottom w:val="0"/>
              <w:divBdr>
                <w:top w:val="none" w:sz="0" w:space="0" w:color="auto"/>
                <w:left w:val="none" w:sz="0" w:space="0" w:color="auto"/>
                <w:bottom w:val="none" w:sz="0" w:space="0" w:color="auto"/>
                <w:right w:val="none" w:sz="0" w:space="0" w:color="auto"/>
              </w:divBdr>
            </w:div>
            <w:div w:id="1995583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9025912" TargetMode="External"/><Relationship Id="rId18" Type="http://schemas.openxmlformats.org/officeDocument/2006/relationships/hyperlink" Target="http://docs.cntd.ru/document/9015517" TargetMode="External"/><Relationship Id="rId26" Type="http://schemas.openxmlformats.org/officeDocument/2006/relationships/hyperlink" Target="http://docs.cntd.ru/document/460150218" TargetMode="External"/><Relationship Id="rId39" Type="http://schemas.openxmlformats.org/officeDocument/2006/relationships/hyperlink" Target="http://docs.cntd.ru/document/460150218" TargetMode="External"/><Relationship Id="rId21" Type="http://schemas.openxmlformats.org/officeDocument/2006/relationships/hyperlink" Target="http://docs.cntd.ru/document/446169509" TargetMode="External"/><Relationship Id="rId34" Type="http://schemas.openxmlformats.org/officeDocument/2006/relationships/hyperlink" Target="http://docs.cntd.ru/document/453376835" TargetMode="External"/><Relationship Id="rId42" Type="http://schemas.openxmlformats.org/officeDocument/2006/relationships/hyperlink" Target="http://docs.cntd.ru/document/411701938" TargetMode="External"/><Relationship Id="rId47" Type="http://schemas.openxmlformats.org/officeDocument/2006/relationships/hyperlink" Target="http://docs.cntd.ru/document/429001311" TargetMode="External"/><Relationship Id="rId50" Type="http://schemas.openxmlformats.org/officeDocument/2006/relationships/hyperlink" Target="http://docs.cntd.ru/document/460150218" TargetMode="External"/><Relationship Id="rId55" Type="http://schemas.openxmlformats.org/officeDocument/2006/relationships/fontTable" Target="fontTable.xml"/><Relationship Id="rId7" Type="http://schemas.openxmlformats.org/officeDocument/2006/relationships/hyperlink" Target="http://docs.cntd.ru/document/494309709" TargetMode="External"/><Relationship Id="rId12" Type="http://schemas.openxmlformats.org/officeDocument/2006/relationships/hyperlink" Target="http://docs.cntd.ru/document/411715018" TargetMode="External"/><Relationship Id="rId17" Type="http://schemas.openxmlformats.org/officeDocument/2006/relationships/hyperlink" Target="http://docs.cntd.ru/document/429001311" TargetMode="External"/><Relationship Id="rId25" Type="http://schemas.openxmlformats.org/officeDocument/2006/relationships/hyperlink" Target="http://docs.cntd.ru/document/429001311" TargetMode="External"/><Relationship Id="rId33" Type="http://schemas.openxmlformats.org/officeDocument/2006/relationships/hyperlink" Target="http://docs.cntd.ru/document/9015517" TargetMode="External"/><Relationship Id="rId38" Type="http://schemas.openxmlformats.org/officeDocument/2006/relationships/hyperlink" Target="http://docs.cntd.ru/document/460150218" TargetMode="External"/><Relationship Id="rId46" Type="http://schemas.openxmlformats.org/officeDocument/2006/relationships/hyperlink" Target="http://docs.cntd.ru/document/429001311" TargetMode="External"/><Relationship Id="rId2" Type="http://schemas.openxmlformats.org/officeDocument/2006/relationships/styles" Target="styles.xml"/><Relationship Id="rId16" Type="http://schemas.openxmlformats.org/officeDocument/2006/relationships/hyperlink" Target="http://docs.cntd.ru/document/460150218" TargetMode="External"/><Relationship Id="rId20" Type="http://schemas.openxmlformats.org/officeDocument/2006/relationships/hyperlink" Target="http://docs.cntd.ru/document/453376835" TargetMode="External"/><Relationship Id="rId29" Type="http://schemas.openxmlformats.org/officeDocument/2006/relationships/hyperlink" Target="http://docs.cntd.ru/document/494309709" TargetMode="External"/><Relationship Id="rId41" Type="http://schemas.openxmlformats.org/officeDocument/2006/relationships/hyperlink" Target="http://docs.cntd.ru/document/453376835" TargetMode="External"/><Relationship Id="rId54" Type="http://schemas.openxmlformats.org/officeDocument/2006/relationships/hyperlink" Target="http://docs.cntd.ru/document/895279940" TargetMode="External"/><Relationship Id="rId1" Type="http://schemas.openxmlformats.org/officeDocument/2006/relationships/numbering" Target="numbering.xml"/><Relationship Id="rId6" Type="http://schemas.openxmlformats.org/officeDocument/2006/relationships/hyperlink" Target="http://docs.cntd.ru/document/460150218" TargetMode="External"/><Relationship Id="rId11" Type="http://schemas.openxmlformats.org/officeDocument/2006/relationships/hyperlink" Target="http://docs.cntd.ru/document/446169509" TargetMode="External"/><Relationship Id="rId24" Type="http://schemas.openxmlformats.org/officeDocument/2006/relationships/hyperlink" Target="http://docs.cntd.ru/document/460150218" TargetMode="External"/><Relationship Id="rId32" Type="http://schemas.openxmlformats.org/officeDocument/2006/relationships/hyperlink" Target="http://docs.cntd.ru/document/438898207" TargetMode="External"/><Relationship Id="rId37" Type="http://schemas.openxmlformats.org/officeDocument/2006/relationships/hyperlink" Target="http://docs.cntd.ru/document/460150218" TargetMode="External"/><Relationship Id="rId40" Type="http://schemas.openxmlformats.org/officeDocument/2006/relationships/hyperlink" Target="http://docs.cntd.ru/document/411701938" TargetMode="External"/><Relationship Id="rId45" Type="http://schemas.openxmlformats.org/officeDocument/2006/relationships/hyperlink" Target="http://docs.cntd.ru/document/460150218" TargetMode="External"/><Relationship Id="rId53" Type="http://schemas.openxmlformats.org/officeDocument/2006/relationships/hyperlink" Target="http://docs.cntd.ru/document/438898207" TargetMode="External"/><Relationship Id="rId5" Type="http://schemas.openxmlformats.org/officeDocument/2006/relationships/hyperlink" Target="http://docs.cntd.ru/document/453376835" TargetMode="External"/><Relationship Id="rId15" Type="http://schemas.openxmlformats.org/officeDocument/2006/relationships/hyperlink" Target="http://docs.cntd.ru/document/902021711" TargetMode="External"/><Relationship Id="rId23" Type="http://schemas.openxmlformats.org/officeDocument/2006/relationships/hyperlink" Target="http://docs.cntd.ru/document/438898207" TargetMode="External"/><Relationship Id="rId28" Type="http://schemas.openxmlformats.org/officeDocument/2006/relationships/hyperlink" Target="http://docs.cntd.ru/document/460150218" TargetMode="External"/><Relationship Id="rId36" Type="http://schemas.openxmlformats.org/officeDocument/2006/relationships/hyperlink" Target="http://docs.cntd.ru/document/460150218" TargetMode="External"/><Relationship Id="rId49" Type="http://schemas.openxmlformats.org/officeDocument/2006/relationships/hyperlink" Target="http://docs.cntd.ru/document/460150218" TargetMode="External"/><Relationship Id="rId10" Type="http://schemas.openxmlformats.org/officeDocument/2006/relationships/hyperlink" Target="http://docs.cntd.ru/document/438898207" TargetMode="External"/><Relationship Id="rId19" Type="http://schemas.openxmlformats.org/officeDocument/2006/relationships/hyperlink" Target="http://docs.cntd.ru/document/453376835" TargetMode="External"/><Relationship Id="rId31" Type="http://schemas.openxmlformats.org/officeDocument/2006/relationships/hyperlink" Target="http://docs.cntd.ru/document/429001311" TargetMode="External"/><Relationship Id="rId44" Type="http://schemas.openxmlformats.org/officeDocument/2006/relationships/hyperlink" Target="http://docs.cntd.ru/document/429001311" TargetMode="External"/><Relationship Id="rId52" Type="http://schemas.openxmlformats.org/officeDocument/2006/relationships/hyperlink" Target="http://docs.cntd.ru/document/494309709" TargetMode="External"/><Relationship Id="rId4" Type="http://schemas.openxmlformats.org/officeDocument/2006/relationships/webSettings" Target="webSettings.xml"/><Relationship Id="rId9" Type="http://schemas.openxmlformats.org/officeDocument/2006/relationships/hyperlink" Target="http://docs.cntd.ru/document/429001311" TargetMode="External"/><Relationship Id="rId14" Type="http://schemas.openxmlformats.org/officeDocument/2006/relationships/hyperlink" Target="http://docs.cntd.ru/document/444863838" TargetMode="External"/><Relationship Id="rId22" Type="http://schemas.openxmlformats.org/officeDocument/2006/relationships/hyperlink" Target="http://docs.cntd.ru/document/453376835" TargetMode="External"/><Relationship Id="rId27" Type="http://schemas.openxmlformats.org/officeDocument/2006/relationships/hyperlink" Target="http://docs.cntd.ru/document/460150218" TargetMode="External"/><Relationship Id="rId30" Type="http://schemas.openxmlformats.org/officeDocument/2006/relationships/hyperlink" Target="http://docs.cntd.ru/document/460150218" TargetMode="External"/><Relationship Id="rId35" Type="http://schemas.openxmlformats.org/officeDocument/2006/relationships/hyperlink" Target="http://docs.cntd.ru/document/460150218" TargetMode="External"/><Relationship Id="rId43" Type="http://schemas.openxmlformats.org/officeDocument/2006/relationships/hyperlink" Target="http://docs.cntd.ru/document/453376835" TargetMode="External"/><Relationship Id="rId48" Type="http://schemas.openxmlformats.org/officeDocument/2006/relationships/hyperlink" Target="http://docs.cntd.ru/document/429001311" TargetMode="External"/><Relationship Id="rId56" Type="http://schemas.openxmlformats.org/officeDocument/2006/relationships/theme" Target="theme/theme1.xml"/><Relationship Id="rId8" Type="http://schemas.openxmlformats.org/officeDocument/2006/relationships/hyperlink" Target="http://docs.cntd.ru/document/411701938" TargetMode="External"/><Relationship Id="rId51" Type="http://schemas.openxmlformats.org/officeDocument/2006/relationships/hyperlink" Target="http://docs.cntd.ru/document/46015021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6485</Words>
  <Characters>36968</Characters>
  <Application>Microsoft Office Word</Application>
  <DocSecurity>0</DocSecurity>
  <Lines>308</Lines>
  <Paragraphs>86</Paragraphs>
  <ScaleCrop>false</ScaleCrop>
  <Company/>
  <LinksUpToDate>false</LinksUpToDate>
  <CharactersWithSpaces>43367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2018-02-28T10:05:00Z</dcterms:created>
  <dcterms:modified xsi:type="dcterms:W3CDTF">2018-02-28T10:06:00Z</dcterms:modified>
</cp:coreProperties>
</file>