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0" w:rsidRPr="00962E30" w:rsidRDefault="00962E30" w:rsidP="00962E30">
      <w:pPr>
        <w:spacing w:after="0" w:line="240" w:lineRule="auto"/>
        <w:ind w:left="243" w:right="49"/>
        <w:outlineLvl w:val="1"/>
        <w:rPr>
          <w:rFonts w:ascii="Arial" w:eastAsia="Times New Roman" w:hAnsi="Arial" w:cs="Arial"/>
          <w:color w:val="666666"/>
          <w:sz w:val="27"/>
          <w:szCs w:val="27"/>
        </w:rPr>
      </w:pPr>
      <w:r w:rsidRPr="00962E30">
        <w:rPr>
          <w:rFonts w:ascii="Arial" w:eastAsia="Times New Roman" w:hAnsi="Arial" w:cs="Arial"/>
          <w:color w:val="666666"/>
          <w:sz w:val="27"/>
          <w:szCs w:val="27"/>
        </w:rPr>
        <w:t>ЗАКОН Ставропольского края от 11.03.2004 г. N 14-кз "О КВОТИРОВАНИИ РАБОЧИХ МЕСТ ДЛЯ ИНВАЛИДОВ"</w:t>
      </w:r>
    </w:p>
    <w:p w:rsidR="00962E30" w:rsidRPr="00962E30" w:rsidRDefault="00962E30" w:rsidP="00962E30">
      <w:pPr>
        <w:numPr>
          <w:ilvl w:val="0"/>
          <w:numId w:val="1"/>
        </w:numPr>
        <w:shd w:val="clear" w:color="auto" w:fill="FCFCFC"/>
        <w:spacing w:after="0" w:line="286" w:lineRule="atLeast"/>
        <w:ind w:left="0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hyperlink r:id="rId5" w:history="1">
        <w:r w:rsidRPr="00962E30">
          <w:rPr>
            <w:rFonts w:ascii="Arial" w:eastAsia="Times New Roman" w:hAnsi="Arial" w:cs="Arial"/>
            <w:color w:val="700C0C"/>
            <w:sz w:val="18"/>
          </w:rPr>
          <w:t>Печать </w:t>
        </w:r>
      </w:hyperlink>
    </w:p>
    <w:p w:rsidR="00962E30" w:rsidRPr="00962E30" w:rsidRDefault="00962E30" w:rsidP="00962E30">
      <w:pPr>
        <w:numPr>
          <w:ilvl w:val="0"/>
          <w:numId w:val="1"/>
        </w:numPr>
        <w:pBdr>
          <w:left w:val="single" w:sz="6" w:space="6" w:color="CCCCCC"/>
        </w:pBdr>
        <w:shd w:val="clear" w:color="auto" w:fill="FCFCFC"/>
        <w:spacing w:after="0" w:line="286" w:lineRule="atLeast"/>
        <w:ind w:left="0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hyperlink r:id="rId6" w:history="1">
        <w:r w:rsidRPr="00962E30">
          <w:rPr>
            <w:rFonts w:ascii="Arial" w:eastAsia="Times New Roman" w:hAnsi="Arial" w:cs="Arial"/>
            <w:color w:val="700C0C"/>
            <w:sz w:val="18"/>
          </w:rPr>
          <w:t>Эл</w:t>
        </w:r>
        <w:proofErr w:type="gramStart"/>
        <w:r w:rsidRPr="00962E30">
          <w:rPr>
            <w:rFonts w:ascii="Arial" w:eastAsia="Times New Roman" w:hAnsi="Arial" w:cs="Arial"/>
            <w:color w:val="700C0C"/>
            <w:sz w:val="18"/>
          </w:rPr>
          <w:t>.</w:t>
        </w:r>
        <w:proofErr w:type="gramEnd"/>
        <w:r w:rsidRPr="00962E30">
          <w:rPr>
            <w:rFonts w:ascii="Arial" w:eastAsia="Times New Roman" w:hAnsi="Arial" w:cs="Arial"/>
            <w:color w:val="700C0C"/>
            <w:sz w:val="18"/>
          </w:rPr>
          <w:t xml:space="preserve"> </w:t>
        </w:r>
        <w:proofErr w:type="gramStart"/>
        <w:r w:rsidRPr="00962E30">
          <w:rPr>
            <w:rFonts w:ascii="Arial" w:eastAsia="Times New Roman" w:hAnsi="Arial" w:cs="Arial"/>
            <w:color w:val="700C0C"/>
            <w:sz w:val="18"/>
          </w:rPr>
          <w:t>п</w:t>
        </w:r>
        <w:proofErr w:type="gramEnd"/>
        <w:r w:rsidRPr="00962E30">
          <w:rPr>
            <w:rFonts w:ascii="Arial" w:eastAsia="Times New Roman" w:hAnsi="Arial" w:cs="Arial"/>
            <w:color w:val="700C0C"/>
            <w:sz w:val="18"/>
          </w:rPr>
          <w:t>очта</w:t>
        </w:r>
      </w:hyperlink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24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11 марта 2004 года N 14-кз</w:t>
      </w:r>
      <w:r w:rsidRPr="00962E30">
        <w:rPr>
          <w:rFonts w:ascii="Arial" w:eastAsia="Times New Roman" w:hAnsi="Arial" w:cs="Arial"/>
          <w:color w:val="666666"/>
          <w:sz w:val="20"/>
          <w:szCs w:val="20"/>
        </w:rPr>
        <w:br/>
      </w:r>
    </w:p>
    <w:p w:rsidR="00962E30" w:rsidRPr="00962E30" w:rsidRDefault="00962E30" w:rsidP="00962E30">
      <w:pPr>
        <w:spacing w:after="0" w:line="293" w:lineRule="atLeast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b/>
          <w:bCs/>
          <w:color w:val="666666"/>
          <w:sz w:val="20"/>
        </w:rPr>
        <w:t>РОССИЙСКАЯ ФЕДЕРАЦИЯ</w:t>
      </w:r>
    </w:p>
    <w:p w:rsidR="00962E30" w:rsidRPr="00962E30" w:rsidRDefault="00962E30" w:rsidP="00962E30">
      <w:pPr>
        <w:spacing w:after="0" w:line="293" w:lineRule="atLeast"/>
        <w:jc w:val="center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b/>
          <w:bCs/>
          <w:color w:val="666666"/>
          <w:sz w:val="20"/>
        </w:rPr>
        <w:t>ЗАКОН</w:t>
      </w:r>
    </w:p>
    <w:p w:rsidR="00962E30" w:rsidRPr="00962E30" w:rsidRDefault="00962E30" w:rsidP="00962E30">
      <w:pPr>
        <w:spacing w:after="0" w:line="293" w:lineRule="atLeast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b/>
          <w:bCs/>
          <w:color w:val="666666"/>
          <w:sz w:val="20"/>
        </w:rPr>
        <w:t>СТАВРОПОЛЬСКОГО КРАЯ</w:t>
      </w:r>
    </w:p>
    <w:p w:rsidR="00962E30" w:rsidRPr="00962E30" w:rsidRDefault="00962E30" w:rsidP="00962E30">
      <w:pPr>
        <w:spacing w:after="0" w:line="293" w:lineRule="atLeast"/>
        <w:jc w:val="center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b/>
          <w:bCs/>
          <w:color w:val="666666"/>
          <w:sz w:val="20"/>
        </w:rPr>
        <w:t>О КВОТИРОВАНИИ РАБОЧИХ МЕСТ ДЛЯ ИНВАЛИДОВ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jc w:val="right"/>
        <w:rPr>
          <w:rFonts w:ascii="Arial" w:eastAsia="Times New Roman" w:hAnsi="Arial" w:cs="Arial"/>
          <w:color w:val="666666"/>
          <w:sz w:val="23"/>
          <w:szCs w:val="23"/>
        </w:rPr>
      </w:pPr>
      <w:proofErr w:type="gramStart"/>
      <w:r w:rsidRPr="00962E30">
        <w:rPr>
          <w:rFonts w:ascii="Arial" w:eastAsia="Times New Roman" w:hAnsi="Arial" w:cs="Arial"/>
          <w:color w:val="666666"/>
          <w:sz w:val="20"/>
          <w:szCs w:val="20"/>
        </w:rPr>
        <w:t>Принят</w:t>
      </w:r>
      <w:proofErr w:type="gramEnd"/>
    </w:p>
    <w:p w:rsidR="00962E30" w:rsidRPr="00962E30" w:rsidRDefault="00962E30" w:rsidP="00962E30">
      <w:pPr>
        <w:spacing w:after="0" w:line="293" w:lineRule="atLeast"/>
        <w:jc w:val="right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Государственной Думой СК</w:t>
      </w:r>
    </w:p>
    <w:p w:rsidR="00962E30" w:rsidRPr="00962E30" w:rsidRDefault="00962E30" w:rsidP="00962E30">
      <w:pPr>
        <w:spacing w:after="0" w:line="293" w:lineRule="atLeast"/>
        <w:jc w:val="right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26 февраля 2004 года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(в ред. Закона СК от 08.04.2005 N 21-кз)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Настоящий Закон в соответствии с Федеральным законом "О социальной защите инвалидов в Российской Федерации", Законом Российской Федерации "О занятости населения в Российской Федерации" определяет правовые, экономические и организационные основы квотирования рабочих мест для инвалидов в Ставропольском крае.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Статья 1. Понятия и термины, применяемые в настоящем Законе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(в ред. Закона СК от 08.04.2005 N 21-кз)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Квота - минимальное количество рабочих мест для приема на работу инвалидов, которых работодатель обязан трудоустроить в данной организации, включая количество рабочих мест, на которых уже работают инвалиды.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Термины "организация" и "работодатель" используются в одном значении.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Статья 2. Организации, которым устанавливается квота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1. Квота устанавливается организациям независимо от организационно-правовых форм и форм собственности, расположенным на территории Ставропольского края, численность работников в которых составляет более 100 человек.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(в ред. Закона СК от 08.04.2005 N 21-кз)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2. Квота не устанавливается организациям: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по которым принято решение об их ликвидации, реорганизации или находящимся в этой стадии;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proofErr w:type="gramStart"/>
      <w:r w:rsidRPr="00962E30">
        <w:rPr>
          <w:rFonts w:ascii="Arial" w:eastAsia="Times New Roman" w:hAnsi="Arial" w:cs="Arial"/>
          <w:color w:val="666666"/>
          <w:sz w:val="20"/>
          <w:szCs w:val="20"/>
        </w:rPr>
        <w:t>находящимся</w:t>
      </w:r>
      <w:proofErr w:type="gramEnd"/>
      <w:r w:rsidRPr="00962E30">
        <w:rPr>
          <w:rFonts w:ascii="Arial" w:eastAsia="Times New Roman" w:hAnsi="Arial" w:cs="Arial"/>
          <w:color w:val="666666"/>
          <w:sz w:val="20"/>
          <w:szCs w:val="20"/>
        </w:rPr>
        <w:t xml:space="preserve"> по решению уполномоченного органа в стадии банкротства.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Статья 3. Размер и срок действия квоты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lastRenderedPageBreak/>
        <w:t>1. Организациям, соответствующим требованиям статьи 2 настоящего Закона, устанавливается квота в размере 3-х процентов от среднесписочной численности работников.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Среднесписочная численность работников организаций исчисляется по данным, представляемым по установленной форме в органы статистики.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При расчете количества рабочих ме</w:t>
      </w:r>
      <w:proofErr w:type="gramStart"/>
      <w:r w:rsidRPr="00962E30">
        <w:rPr>
          <w:rFonts w:ascii="Arial" w:eastAsia="Times New Roman" w:hAnsi="Arial" w:cs="Arial"/>
          <w:color w:val="666666"/>
          <w:sz w:val="20"/>
          <w:szCs w:val="20"/>
        </w:rPr>
        <w:t>ст в сч</w:t>
      </w:r>
      <w:proofErr w:type="gramEnd"/>
      <w:r w:rsidRPr="00962E30">
        <w:rPr>
          <w:rFonts w:ascii="Arial" w:eastAsia="Times New Roman" w:hAnsi="Arial" w:cs="Arial"/>
          <w:color w:val="666666"/>
          <w:sz w:val="20"/>
          <w:szCs w:val="20"/>
        </w:rPr>
        <w:t>ет установленной квоты округление производится в сторону уменьшения до целого значения.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2. Квота организациям устанавливается на период не менее одного календарного года.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После истечения установленного срока действие квоты может быть продлено.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Статья 4. Порядок установления квоты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1. Квота для конкретной организации устанавливается посредством принятия решения: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для организаций, расположенных на территории муниципального района, - органом местного самоуправления муниципального района Ставропольского края;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для организаций, расположенных на территории городского округа, - органом местного самоуправления городского округа Ставропольского края.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Орган местного самоуправления муниципального района Ставропольского края решение об установлении квоты принимает на основании предложений органов местного самоуправления поселений, входящих в состав данного муниципального района Ставропольского края.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(в ред. Закона СК от 08.04.2005 N 21-кз)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2. Решение об установлении квоты должно быть принято не менее чем за три месяца до момента фактического введения квоты.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3. В решении об установлении квоты отражаются срок, на который устанавливается квота, перечень организаций, для которых она устанавливается, количество квотируемых мест для трудоустройства инвалидов.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4. Организации уведомляются об установлении им квоты не менее чем за месяц до фактического введения квоты непосредственно органом местного самоуправления муниципального образования Ставропольского края, принимающим решение об установлении квоты, а также через средства массовой информации.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(в ред. Закона СК от 08.04.2005 N 21-кз)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5. Порядок принятия решений об установлении квоты органами местного самоуправления муниципальных районов и городских округов Ставропольского края определяется ими самостоятельно.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(</w:t>
      </w:r>
      <w:proofErr w:type="gramStart"/>
      <w:r w:rsidRPr="00962E30">
        <w:rPr>
          <w:rFonts w:ascii="Arial" w:eastAsia="Times New Roman" w:hAnsi="Arial" w:cs="Arial"/>
          <w:color w:val="666666"/>
          <w:sz w:val="20"/>
          <w:szCs w:val="20"/>
        </w:rPr>
        <w:t>в</w:t>
      </w:r>
      <w:proofErr w:type="gramEnd"/>
      <w:r w:rsidRPr="00962E30">
        <w:rPr>
          <w:rFonts w:ascii="Arial" w:eastAsia="Times New Roman" w:hAnsi="Arial" w:cs="Arial"/>
          <w:color w:val="666666"/>
          <w:sz w:val="20"/>
          <w:szCs w:val="20"/>
        </w:rPr>
        <w:t xml:space="preserve"> ред. Закона СК от 08.04.2005 N 21-кз)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6. Минимальное количество специальных рабочих мест для трудоустройства инвалидов для каждой организации определяется Правительством Ставропольского края в пределах установленной квоты.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(</w:t>
      </w:r>
      <w:proofErr w:type="gramStart"/>
      <w:r w:rsidRPr="00962E30">
        <w:rPr>
          <w:rFonts w:ascii="Arial" w:eastAsia="Times New Roman" w:hAnsi="Arial" w:cs="Arial"/>
          <w:color w:val="666666"/>
          <w:sz w:val="20"/>
          <w:szCs w:val="20"/>
        </w:rPr>
        <w:t>п</w:t>
      </w:r>
      <w:proofErr w:type="gramEnd"/>
      <w:r w:rsidRPr="00962E30">
        <w:rPr>
          <w:rFonts w:ascii="Arial" w:eastAsia="Times New Roman" w:hAnsi="Arial" w:cs="Arial"/>
          <w:color w:val="666666"/>
          <w:sz w:val="20"/>
          <w:szCs w:val="20"/>
        </w:rPr>
        <w:t>. 6 введен Законом СК от 08.04.2005 N 21-кз)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Статья 5. Трудоустройство инвалидов в счет установленной квоты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1. Трудоустройство инвалидов в счет установленной квоты производится работодателями самостоятельно либо по направлению органов службы занятости.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(</w:t>
      </w:r>
      <w:proofErr w:type="gramStart"/>
      <w:r w:rsidRPr="00962E30">
        <w:rPr>
          <w:rFonts w:ascii="Arial" w:eastAsia="Times New Roman" w:hAnsi="Arial" w:cs="Arial"/>
          <w:color w:val="666666"/>
          <w:sz w:val="20"/>
          <w:szCs w:val="20"/>
        </w:rPr>
        <w:t>в</w:t>
      </w:r>
      <w:proofErr w:type="gramEnd"/>
      <w:r w:rsidRPr="00962E30">
        <w:rPr>
          <w:rFonts w:ascii="Arial" w:eastAsia="Times New Roman" w:hAnsi="Arial" w:cs="Arial"/>
          <w:color w:val="666666"/>
          <w:sz w:val="20"/>
          <w:szCs w:val="20"/>
        </w:rPr>
        <w:t xml:space="preserve"> ред. Закона СК от 08.04.2005 N 21-кз)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 xml:space="preserve">2. </w:t>
      </w:r>
      <w:proofErr w:type="gramStart"/>
      <w:r w:rsidRPr="00962E30">
        <w:rPr>
          <w:rFonts w:ascii="Arial" w:eastAsia="Times New Roman" w:hAnsi="Arial" w:cs="Arial"/>
          <w:color w:val="666666"/>
          <w:sz w:val="20"/>
          <w:szCs w:val="20"/>
        </w:rPr>
        <w:t>Органы службы занятости, при отсутствии у них на учете безработных инвалидов, могут, по согласованию с работодателями, направлять для трудоустройства в счет установленной квоты иных граждан, особо нуждающихся в социальной защите и испытывающих трудности в поиске работы, указанных в статье 5 Закона Российской Федерации "О занятости населения в Российской Федерации" (далее - граждане, особо нуждающиеся в социальной защите).</w:t>
      </w:r>
      <w:proofErr w:type="gramEnd"/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lastRenderedPageBreak/>
        <w:t>3. Работодатель вправе принимать на работу на квотируемые рабочие места инвалидов, непосредственно обратившихся к нему, на равных основаниях с инвалидами, имеющими направление органов службы занятости.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Статья 6. Выполнение квоты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Выполнением квоты считается трудоустройство работодателем на все созданные, выделенные в счет установленной квоты рабочие места инвалидов или граждан, особо нуждающихся в социальной защите, подтвержденное заключением трудового договора, период работы по которому в текущем месяце составил не менее пятнадцати календарных дней.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 xml:space="preserve">Статья 7. </w:t>
      </w:r>
      <w:proofErr w:type="gramStart"/>
      <w:r w:rsidRPr="00962E30">
        <w:rPr>
          <w:rFonts w:ascii="Arial" w:eastAsia="Times New Roman" w:hAnsi="Arial" w:cs="Arial"/>
          <w:color w:val="666666"/>
          <w:sz w:val="20"/>
          <w:szCs w:val="20"/>
        </w:rPr>
        <w:t>Исключена</w:t>
      </w:r>
      <w:proofErr w:type="gramEnd"/>
      <w:r w:rsidRPr="00962E30">
        <w:rPr>
          <w:rFonts w:ascii="Arial" w:eastAsia="Times New Roman" w:hAnsi="Arial" w:cs="Arial"/>
          <w:color w:val="666666"/>
          <w:sz w:val="20"/>
          <w:szCs w:val="20"/>
        </w:rPr>
        <w:t xml:space="preserve"> - Закон СК от 08.04.2005 N 21-кз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Статья 8. Требования к работодателям по обеспечению занятости инвалидов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В соответствии с федеральным законодательством о социальной защите инвалидов работодатели, выполняя установленную квоту: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создают или выделяют рабочие места для инвалидов в течение месяца со дня введения квоты;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создают для инвалидов условия труда, соответствующие требованиям законодательства об охране труда и рекомендациям учреждений медико-социальной экспертизы;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 xml:space="preserve">представляют информацию в соответствующие органы службы занятости об изменениях, связанных с выделением, созданием, перепрофилированием или ликвидацией квотируемых рабочих мест, а также в случае увольнения работников с квотируемых рабочих мест по инициативе работодателя не </w:t>
      </w:r>
      <w:proofErr w:type="gramStart"/>
      <w:r w:rsidRPr="00962E30">
        <w:rPr>
          <w:rFonts w:ascii="Arial" w:eastAsia="Times New Roman" w:hAnsi="Arial" w:cs="Arial"/>
          <w:color w:val="666666"/>
          <w:sz w:val="20"/>
          <w:szCs w:val="20"/>
        </w:rPr>
        <w:t>позднее</w:t>
      </w:r>
      <w:proofErr w:type="gramEnd"/>
      <w:r w:rsidRPr="00962E30">
        <w:rPr>
          <w:rFonts w:ascii="Arial" w:eastAsia="Times New Roman" w:hAnsi="Arial" w:cs="Arial"/>
          <w:color w:val="666666"/>
          <w:sz w:val="20"/>
          <w:szCs w:val="20"/>
        </w:rPr>
        <w:t xml:space="preserve"> чем за два месяца до начала проведения соответствующих мероприятий;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представляют ежемесячно в соответствующие органы службы занятости информацию о наличии вакантных рабочих мест, выполнении квоты;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представляют ежемесячно, не позднее 20 числа, следующего за отчетным месяцем, в органы местного самоуправления муниципальных образований в Ставропольском крае, принявшие решение об установлении квоты, информацию о выполнении квоты.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(в ред. Закона СК от 08.04.2005 N 21-кз)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 xml:space="preserve">Статья 9. </w:t>
      </w:r>
      <w:proofErr w:type="gramStart"/>
      <w:r w:rsidRPr="00962E30">
        <w:rPr>
          <w:rFonts w:ascii="Arial" w:eastAsia="Times New Roman" w:hAnsi="Arial" w:cs="Arial"/>
          <w:color w:val="666666"/>
          <w:sz w:val="20"/>
          <w:szCs w:val="20"/>
        </w:rPr>
        <w:t>Исключена</w:t>
      </w:r>
      <w:proofErr w:type="gramEnd"/>
      <w:r w:rsidRPr="00962E30">
        <w:rPr>
          <w:rFonts w:ascii="Arial" w:eastAsia="Times New Roman" w:hAnsi="Arial" w:cs="Arial"/>
          <w:color w:val="666666"/>
          <w:sz w:val="20"/>
          <w:szCs w:val="20"/>
        </w:rPr>
        <w:t xml:space="preserve"> - Закон СК от 08.04.2005 N 21-кз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Статья 10. Вступление в силу настоящего Закона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1. Настоящий Закон вступает в силу через 10 дней со дня его официального опубликования.</w:t>
      </w:r>
    </w:p>
    <w:p w:rsidR="00962E30" w:rsidRPr="00962E30" w:rsidRDefault="00962E30" w:rsidP="00962E30">
      <w:pPr>
        <w:spacing w:after="0" w:line="293" w:lineRule="atLeast"/>
        <w:ind w:firstLine="540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2. До приведения нормативных правовых актов по вопросам квотирования рабочих мест, действующих на территории Ставропольского края, в соответствие с настоящим Законом нормативные правовые акты применяются в части, не противоречащей настоящему Закону.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962E30" w:rsidRPr="00962E30" w:rsidRDefault="00962E30" w:rsidP="00962E30">
      <w:pPr>
        <w:spacing w:after="0" w:line="293" w:lineRule="atLeast"/>
        <w:jc w:val="right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Губернатор</w:t>
      </w:r>
    </w:p>
    <w:p w:rsidR="00962E30" w:rsidRPr="00962E30" w:rsidRDefault="00962E30" w:rsidP="00962E30">
      <w:pPr>
        <w:spacing w:after="0" w:line="293" w:lineRule="atLeast"/>
        <w:jc w:val="right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Ставропольского края</w:t>
      </w:r>
    </w:p>
    <w:p w:rsidR="00962E30" w:rsidRPr="00962E30" w:rsidRDefault="00962E30" w:rsidP="00962E30">
      <w:pPr>
        <w:spacing w:after="0" w:line="293" w:lineRule="atLeast"/>
        <w:jc w:val="right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А.Л.ЧЕРНОГОРОВ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г. Ставрополь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11 марта 2004 года</w:t>
      </w:r>
    </w:p>
    <w:p w:rsidR="00962E30" w:rsidRPr="00962E30" w:rsidRDefault="00962E30" w:rsidP="00962E30">
      <w:pPr>
        <w:spacing w:after="0" w:line="293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962E30">
        <w:rPr>
          <w:rFonts w:ascii="Arial" w:eastAsia="Times New Roman" w:hAnsi="Arial" w:cs="Arial"/>
          <w:color w:val="666666"/>
          <w:sz w:val="20"/>
          <w:szCs w:val="20"/>
        </w:rPr>
        <w:t>N 14-кз</w:t>
      </w:r>
    </w:p>
    <w:sectPr w:rsidR="00962E30" w:rsidRPr="0096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38F7"/>
    <w:multiLevelType w:val="multilevel"/>
    <w:tmpl w:val="612E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62E30"/>
    <w:rsid w:val="0096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E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62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2E30"/>
  </w:style>
  <w:style w:type="paragraph" w:customStyle="1" w:styleId="consnonformat">
    <w:name w:val="consnonformat"/>
    <w:basedOn w:val="a"/>
    <w:rsid w:val="0096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96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96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2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123">
              <w:marLeft w:val="0"/>
              <w:marRight w:val="0"/>
              <w:marTop w:val="259"/>
              <w:marBottom w:val="0"/>
              <w:divBdr>
                <w:top w:val="dotted" w:sz="6" w:space="2" w:color="DDDDDD"/>
                <w:left w:val="none" w:sz="0" w:space="0" w:color="auto"/>
                <w:bottom w:val="dotted" w:sz="6" w:space="2" w:color="DDDDDD"/>
                <w:right w:val="none" w:sz="0" w:space="0" w:color="auto"/>
              </w:divBdr>
            </w:div>
          </w:divsChild>
        </w:div>
        <w:div w:id="1544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428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209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sk.ru/component/mailto/?tmpl=component&amp;template=dumask&amp;link=3b31de7d6dfcf743e671db7a43b73ce292013a44" TargetMode="External"/><Relationship Id="rId5" Type="http://schemas.openxmlformats.org/officeDocument/2006/relationships/hyperlink" Target="http://www.dumask.ru/law/zakony-stavropolskogo-kraya/item/10221-news3194?tmpl=component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2015-10-16T08:11:00Z</dcterms:created>
  <dcterms:modified xsi:type="dcterms:W3CDTF">2015-10-16T08:12:00Z</dcterms:modified>
</cp:coreProperties>
</file>