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РЕСПУБЛИКА КАЛМЫКИЯ                        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                        ПРАВИТЕЛЬСТВО                           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                        ПОСТАНОВЛЕНИЕ                           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"О Порядке назначения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и  выплаты ежемесячной денежной выплаты (В редакции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Постановления Правительства Республики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4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 части расходов на оплату жилого помещения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и коммунальных услуг отдельным категориям граждан"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  (В редакции Постановления Правительства Республики Калмыкии   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                     </w:t>
      </w:r>
      <w:hyperlink r:id="rId5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                       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  (В редакции Постановления Правительства Республики Калмыкии   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                    </w:t>
      </w:r>
      <w:hyperlink r:id="rId6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lang w:eastAsia="uk-UA"/>
          </w:rPr>
          <w:t>от 10.06.2014 № 230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                       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  (В редакции Постановления Правительства Республики Калмыкии   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                    </w:t>
      </w:r>
      <w:hyperlink r:id="rId7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lang w:eastAsia="uk-UA"/>
          </w:rPr>
          <w:t>от 25.06.2012 № 205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                       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(В редакции Постановления Правительства Республики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                     </w:t>
      </w:r>
      <w:hyperlink r:id="rId8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  </w:t>
      </w:r>
      <w:hyperlink r:id="rId9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lang w:eastAsia="uk-UA"/>
          </w:rPr>
          <w:t>В соответствии  с  Законом  Республики  Калмыкия  от  26  ноября</w:t>
        </w:r>
      </w:hyperlink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10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2004 года  N 164-III-З "О мерах социальной поддержки реабилитированных</w:t>
        </w:r>
      </w:hyperlink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11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жертв политических  репрессий"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,  </w:t>
      </w:r>
      <w:hyperlink r:id="rId12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Законом  Республики  Калмыкия  от  26</w:t>
        </w:r>
      </w:hyperlink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13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ноября 2004 года N 165-III-З "О социальной поддержке ветеранов труда и</w:t>
        </w:r>
      </w:hyperlink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14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тружеников тыла"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, Законом Республики Калмыкия от 23 ноября 2011  г.  N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311-IV-З «О мерах социальной поддержки многодетных семей» Правительство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Республики Калмыкия постановляет: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1.  Утвердить   прилагаемый   Порядок   назначения   и   выплаты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ежемесячной  денежной  выплаты (В редакции Постановления Правительства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Республики  Калмыкии  от  01.11.2011  №  393) части расходов на оплату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Жилого помещения  и  коммунальных услуг отдельным категориям граждан 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соответствии  с  Законом  Республики  Калмыкия "О внесении изменений 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отдельные  законодательные  акты  Республики  Калмыкия   по   вопросам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предоставления мер социальной поддержки отдельным категориям граждан".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2. Признать утратившими силу: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  </w:t>
      </w:r>
      <w:hyperlink r:id="rId15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постановление Правительства Республики  Калмыкия  от  8  февраля</w:t>
        </w:r>
      </w:hyperlink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16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2007 г.  N 48  "Об  утверждении Порядка предоставления меры социальной</w:t>
        </w:r>
      </w:hyperlink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17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поддержки многодетным семьям по оплате коммунальных услуг"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пункт 6 изменений и дополнений,  которые  вносятся  в  некоторые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акты  Правительства Республики Калмыкия в области социальной поддержки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отдельных категорий граждан, утвержденных постановлением Правительства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Республики  Калмыкия от 4 февраля 2008 г. N 24 «О внесении изменений и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дополнений  в  некоторые  акты  Правительства  Республики  Калмыкия  в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области социальной поддержки отдельных категорий граждан»;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     пункт 2 изменений и дополнений, которые вносятся в некоторые акты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Правительства  Республики  Калмыкия  в  области  социальной  поддержки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отдельных категорий граждан, утвержденных постановлением Правительства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Республики  Калмыкия  от 22 января 2009 г. N 8 «О внесении изменений и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дополнений  в  некоторые  акты  Правительства  Республики  Калмыкия  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области  социальной поддержки отдельных категорий граждан» (В редакции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Постановления Правительства Республики Калмыкии </w:t>
      </w:r>
      <w:hyperlink r:id="rId18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25.06.2012 № 205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абзацы третий-седьмой пункта 1, абзацы второй и третий пункта 4,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lang w:eastAsia="uk-UA"/>
        </w:rPr>
        <w:t>пункты  7,  19,  20</w:t>
      </w: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 Порядка  предоставления  мер социальной поддержки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гражданам в  соответствии  с  Законом  Республики  Калмыкия  "О  мерах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социальной  поддержки реабилитированных жертв политических репрессий",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утвержденного постановлением Правительства Республики Калмыкия  </w:t>
      </w:r>
      <w:hyperlink r:id="rId19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</w:t>
        </w:r>
        <w:r w:rsidRPr="00553412">
          <w:rPr>
            <w:rFonts w:ascii="Lucida Console" w:eastAsia="Times New Roman" w:hAnsi="Lucida Console" w:cs="Times New Roman"/>
            <w:color w:val="000000"/>
            <w:sz w:val="18"/>
            <w:u w:val="single"/>
            <w:lang w:eastAsia="uk-UA"/>
          </w:rPr>
          <w:t xml:space="preserve">  </w:t>
        </w:r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16</w:t>
        </w:r>
      </w:hyperlink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20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мая 2005 г. N 135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  </w:t>
      </w:r>
      <w:hyperlink r:id="rId21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абзацы третий-седьмой пункта 1, абзацы второй и четвертый пункта</w:t>
        </w:r>
      </w:hyperlink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22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5,  пункты  9,  19, 20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 Порядка предоставления мер социальной поддержки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гражданам в соответствии с Законом Республики Калмыкия  "О  социальной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поддержке   ветеранов   труда   и   тружеников   тыла",  утвержденного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постановлением Правительства Республики Калмыкия от 16 мая  2005 г.  N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136.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3.  (В  редакции Постановления Правительства Республики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  25.06.2012 № 205)  Настоящее  постановление  вступает  в  силу  по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истечении  десяти  дней  со  дня  его  официального  опубликования  и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распространяется на правоотношения, возникшие с 1 августа 2010 года.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Председатель Правительства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lastRenderedPageBreak/>
        <w:t xml:space="preserve">Республики Калмыкия                                        О. </w:t>
      </w:r>
      <w:r w:rsidRPr="00553412">
        <w:rPr>
          <w:rFonts w:ascii="Lucida Console" w:eastAsia="Times New Roman" w:hAnsi="Lucida Console" w:cs="Courier New"/>
          <w:color w:val="000000"/>
          <w:sz w:val="18"/>
          <w:lang w:eastAsia="uk-UA"/>
        </w:rPr>
        <w:t>Кичиков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г. Элиста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22 июля 2010 г.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N 222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Порядок назначения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и выплаты ежемесячной денежной выплаты (В редакции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Постановления Правительства Республики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23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 части расходов на оплату жилого помещения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и коммунальных услуг отдельным категориям граждан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(утв. постановлением Правительства Республики Калмыкия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 22 июля 2010 г. N 222)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1. Настоящий Порядок назначения и выплаты  ежемесячной  денежной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выплаты  (В  редакции  Постановления Правительства Республики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  01.11.2011  №  393)  части  расходов  на оплату жилого помещения 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коммунальных услуг  отдельным  категориям  граждан (далее  -  Порядок)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определяет механизм  предоставления  ежемесячной  денежной  выплаты (В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редакции     Постановления     Правительства     Республики  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 </w:t>
      </w:r>
      <w:hyperlink r:id="rId24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), установленной Законом Республики Калмыкия от 26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ноября  2004 года N 164-III-З   "О    мерах    социальной    поддержки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реабилитированных жертв политических  репрессий",  Законом 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Калмыкия  от  26 ноября 2004 года  N 165-III-З "О социальной поддержке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Ветеранов  труда  и  тружеников  тыла",  Законом  Республики  Калмыкия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  23  ноября  2011   г.   N  311</w:t>
      </w: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u w:val="single"/>
          <w:lang w:eastAsia="uk-UA"/>
        </w:rPr>
        <w:t>-IV-З  «О мерах социальной поддержки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u w:val="single"/>
          <w:lang w:eastAsia="uk-UA"/>
        </w:rPr>
        <w:t>многодетных  семей</w:t>
      </w: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» (В редакции Постановления Правительства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Калмыкии </w:t>
      </w:r>
      <w:hyperlink r:id="rId25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25.06.2012 № 205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2.   Меры   социальной   поддержки   предоставляются   гражданам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Российской Федерации, проживающим на территории Республики Калмыкия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 месту жительства или пребывания (В  редакции Постановления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Правительства Республики Калмыкии </w:t>
      </w:r>
      <w:hyperlink r:id="rId26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3.   (Утратил  силу  -  Постановление  Правительства 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      Калмыкии </w:t>
      </w:r>
      <w:hyperlink r:id="rId27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4.  Территориальные  органы  Министерства  социального развития,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труда   и  занятости  Республики  Калмыкия  (далее - органы социальной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защиты  населения)  по  месту  жительства  граждан  ведут Региональный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социальный   регистр  населения  Республики  Калмыкия  (далее  -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Регистр),   имеющий  следующие  реквизиты (В редакции Постановления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Правительства Республики Калмыкии </w:t>
      </w:r>
      <w:hyperlink r:id="rId28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):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1) страховой номер  индивидуального  лицевого  счета  в  системе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обязательного пенсионного страхования;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2) фамилия, имя, отчество;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3) пол;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4) дата рождения;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5) адрес регистрации и адрес места постоянного проживания;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6) серия и номер паспорта или иного удостоверения личности, дата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выдачи указанных документов, наименование выдавшего их органа;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7) категория льготы, предоставляемой лицу, имеющему право на  ее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получение;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8) реквизиты документа, подтверждающего отнесение  гражданина  к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соответствующей  категории,  номер и дата выдачи удостоверения о праве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на льготы;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9) сведения о составе семьи.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5.   Назначение   ежемесячной   денежной   выплаты  (В  редакции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Постановления Правительства Республики Калмыкии </w:t>
      </w:r>
      <w:hyperlink r:id="rId29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 осуществляется на основании личного заявления, а в случае недееспособности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лица, имеющего право на получение льгот - на основании заявления  его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законного  представителя, представляемого по месту жительства в органы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социальной защиты в соответствии с вышеуказанными законами 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Калмыкия.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6.  Гражданин, обратившийся за назначением  ежемесячной  денежной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выплаты,   к  заявлению  прилагает  следующие  документы  (В  редакции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Постановления Правительства Республики Калмыкии </w:t>
      </w:r>
      <w:hyperlink r:id="rId30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25.06.2012 № 205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):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а) документ, удостоверяющий личность;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б) документ, удостоверяющий право гражданина на меры  социальной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поддержки по оплате жилого помещения и коммунальных услуг;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в)  справка  о  составе семьи (выписка из домовой книги или иной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документ,  подтверждающий   количество   лиц,  зарегистрированных   по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месту  жительства  или  по  месту  пребывания  заявителя) - если такой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документ   не   находится  в   распоряжении   органа   государственной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власти,   органа   местного   самоуправления   и  подведомственной  им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организации  (В   редакции   Постановления   Правительства  4Республики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Калмыкии </w:t>
      </w:r>
      <w:hyperlink r:id="rId31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г) документ, подтверждающий правовые  основания  отнесения  лиц,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проживающих  совместно  с заявителем по месту жительства, к членам его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семьи (свидетельство о браке, свидетельство о рождении ребенка);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д)  реквизиты  счета  получателя,  открытого  им   в   кредитной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организации;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lastRenderedPageBreak/>
        <w:t>      е)  (Исключен  - Постановление Правительства Республики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  25.06.2012  №  205);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7. Документы, указанные в пункте 6 настоящего Порядка, за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исключением  подпункта  "в",  могут  быть представлены в оригинале или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заверенных  в  установленном  порядке  копиях.  Копии  документов,  не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заверенные  в  установленном  порядке,  представляются с предъявлением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оригинала;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Заявление  с  приложенными   копиями  документов,  заверенными в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установленном порядке, может  направляться по почте.  При  этом  днем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обращения гражданина  за  назначением  ежемесячной  денежной  выплаты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считается день отправки документов.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Гражданин представляет согласие на обработку его   персональных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данных  в  случаях и  в  форме,  установленных   Федеральным   законом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от  27 июля 2006 г.  N 152-ФЗ  «О  персональных  данных»  (В  редакции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Постановления Правительства Республики Калмыкии </w:t>
      </w:r>
      <w:hyperlink r:id="rId32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).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      8. Заявитель вправе представить документы, указанные в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подпункте «в» пункта 6 настоящего Порядка, по собственной инициативе.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9. Решение  органа  социальной  защиты  населения  о назначении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или  об  отказе  в  назначении  ежемесячной  денежной  выплаты  части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расходов  на  оплату   жилого   помещения   и    коммунальных   услуг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принимается в течение десяти рабочих дней со дня подачи заявления.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Решение об отказе в назначении ежемесячной денежной выплаты принимается в случае: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а) отсутствия у заявителя права на получение мер социальной поддержки по оплате жилого помещения и коммунальных услуг;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б) непредставления заявителем документов, указанных в пункте 6 настоящего Порядка, либо представление документов, содержащих недостоверные сведения;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в) получения мер социальной поддержки по оплате жилого помещения и коммунальных услуг по иным основаниям.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     Заявление с приложением  заверенных в установленном порядке копий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документов  может  направляться  по  почте.  При  этом  днем обращения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гражданина  за назначением ежемесячной денежной выплаты считается день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отправки документов (В редакции Постановления Правительства Республики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Калмыкии </w:t>
      </w:r>
      <w:hyperlink r:id="rId33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);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      9.1. Органы социальной защиты населения в установленном порядке запрашивают следующие находящиеся в распоряжении органа государственной власти, органа местного самоуправления и подведомственной таким органам организации документы (или сведения, содержащиеся в них):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а) справку о составе семьи (выписку из домовой книги или иной документ, подтверждающий количество лиц, зарегистрированных по месту жительства или по месту пребывания заявителя) - если такой документ не находится в распоряжении органа государственной власти, органа местного самоуправления и подведомственной им организации;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б) реквизиты страхового свидетельства государственного пенсионного страхования (СНИЛС).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Срок направления ответа на запрос не может превышать пять рабочих дней.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Указанные в настоящем пункте документы (сведения) запрашиваются в порядке межведомственного взаимодействия (в том числе в электронном виде), если они не были предоставлены гражданином, обратившимся за назначением ежемесячной денежной выплаты, по собственной инициативе.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Органы социальной защиты населения, при наличии информации о недостоверности представленных документов, осуществляют дополнительную проверку правильности сведений в представленных заявителем документах (В редакции Постановления Правительства Республики Калмыкии </w:t>
      </w:r>
      <w:hyperlink r:id="rId34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      10.  Периодом  предоставления  гражданам  ежемесячной   денежной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выплаты  (В  редакции  Постановления Правительства Республики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35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 является календарный год.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11.  В  случае  если  гражданин  в  течение  календарного  года,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отказывается  от  получения  ежемесячной  денежной выплаты (В редакции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Постановления Правительства Республики Калмыкии </w:t>
      </w:r>
      <w:hyperlink r:id="rId36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 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соответствии  с  настоящим  Порядком,  ему  необходимо  обратиться   с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заявлением в орган социальной защиты населения. Заявление об отказе от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получения  ежемесячной  денежной  выплаты  (В  редакции  Постановления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Правительства  Республики  Калмыкии  </w:t>
      </w:r>
      <w:hyperlink r:id="rId37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 на следующий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год подается в срок не позднее 1 декабря текущего года.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В случае, если гражданин до 1 декабря соответствующего  года  не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подал   заявление   об   отказе   от  получения  ежемесячной  денежной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выплаты  (В  редакции  Постановления Правительства Республики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  01.11.2011  № 393), в следующем году выплата ему предоставляется 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ранее установленном порядке.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12. При совместном проживании по  одному  адресу  двух  и  более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граждан,  имеющих  право  на получение ежемесячной денежной выплаты (В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редакции     Постановления     Правительства    Республики   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38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), назначение и выплата производится каждому из них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 пределах социальной нормы  площади  жилья  и  нормативов  потребления жилищно-коммунальных услуг.  При  этом  расчет  ежемесячной  денежной  выплаты  (В редакции Постановления Правительства  Республики 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39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 с учетом  членов семьи  производится  только  на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одного из указанных граждан.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13.  Ежемесячная  денежная  выплата  (В  редакции  Постановления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Правительства Республики Калмыкии от 01.11.2011 № 393) назначается с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месяца,  следующего  за  месяцем  подачи   заявления    с  приложением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lastRenderedPageBreak/>
        <w:t>документов, указанных в пункте 6 настоящего Порядка.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14.  Для  граждан, проживающих на территории Республики Калмыкия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 месту пребывания – ежемесячная денежная выплата предоставляется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 случае неполучения мер социальной поддержки по оплате жилого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помещения и коммунальных услуг по месту жительства таких граждан (В редакции Постановления Правительства Республики Калмыкии </w:t>
      </w:r>
      <w:hyperlink r:id="rId40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15.  В  случае  предоставления  гражданином  заведомо   неверных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сведений,  влияющих на размер ежемесячной денежной выплаты (В редакции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Постановления  Правительства Республики Калмыкии </w:t>
      </w:r>
      <w:hyperlink r:id="rId41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),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и в связи с этим получения излишних сумм ежемесячной денежной выплаты (В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редакции Постановления Правительства Республики Калмыкии </w:t>
      </w:r>
      <w:hyperlink r:id="rId42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),  получатель  возмещает  причиненный  ущерб  в  соответствии  с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действующим законодательством.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      16.  Основаниями для перерасчета ежемесячной денежной выплаты на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оплату жилого помещения и коммунальных услуг являются: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а) изменение нормативов потребления или тарифов на жилищно-коммунальные услуги, утверждаемых в установленном законодательством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Российской Федерации порядке;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б) наступление обстоятельств, указанных в пункте 19 Порядка.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17. Основаниями для прекращения выплаты ежемесячной денежной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выплаты части расходов на оплату жилого помещения и коммунальных услуг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являются: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а) подача заявления об отказе в предоставлении денежных выплат;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б) утрата статуса многодетной семьи, имеющей право на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предоставление денежных выплат;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в) получение мер социальной поддержки по оплате жилищно-коммунальных услуг по месту жительства или по месту пребывания за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пределами Республики Калмыкия;</w:t>
      </w:r>
    </w:p>
    <w:p w:rsidR="00553412" w:rsidRPr="00553412" w:rsidRDefault="00553412" w:rsidP="00553412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г) смерть гражданина (В редакции Постановления Правительства</w:t>
      </w:r>
    </w:p>
    <w:p w:rsidR="00553412" w:rsidRPr="00553412" w:rsidRDefault="00553412" w:rsidP="00553412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Республики Калмыкии </w:t>
      </w:r>
      <w:hyperlink r:id="rId43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).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18. По заявлению гражданина производится единовременная денежная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выплата  (В  редакции  Постановления Правительства Республики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  01.11.2011  №  393)  части  расходов  по  оплате твердого топлива,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носящих разовый характер, на основании оригиналов платежных документов,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подтверждающих фактические расходы за соответствующую услугу. При этом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расчет   денежной  выплаты  (В  редакции  Постановления  Правительства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Республики Калмыкии </w:t>
      </w:r>
      <w:hyperlink r:id="rId44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 осуществляется из фактических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затрат в пределах норм и тарифов, установленных для продажи населению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и действовавших на дату оказания услуги.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19. В случае изменения состава семьи, площади занимаемого жилого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помещения,   основания   получения  ежемесячной  денежной  выплаты  (В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редакции     Постановления     Правительства    Республики   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45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), недостоверности представленных сведений либо иных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обстоятельств, влияющих на объем и условия предоставления ежемесячной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денежной выплаты  (В  редакции  Постановления Правительства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Калмыкии от  01.11.2011  №  393),  граждане  обязаны  известить  орган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социальной защиты населения в течение десяти дней со дня наступления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указанных изменений и представить документы, подтверждающие изменения.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20. Организации, предоставляющие жилищно-коммунальные услуги,  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соответствии    с    заключенными   соглашениями   об   информационном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взаимодействии ежемесячно в срок до 10  числа  месяца,  следующего  за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отчетным,  представляют  в органы социальной защиты населения сведения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об объемах и фактической оплате предоставленных  отдельным  категориям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граждан услуг.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   Органы социальной защиты населения в срок не  позднее  13  числа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месяца,  следующего  за  отчетным,  представляют  сведения  об объемах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денежной  выплаты  (В  редакции Постановления Правительства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Калмыкии  от  01.11.2011  №  393)  части  расходов  на  оплату  жилого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помещения и коммунальных   услуг   отдельным  категориям  граждан  в  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Министерство  социального  развития,   труда   и   занятости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Республики Калмыкия (В редакции Постановления Правительства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Калмыкии </w:t>
      </w:r>
      <w:hyperlink r:id="rId46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10.06.2014 № 230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Министерство  социального  развития,   труда   и   занятости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Республики Калмыкия (В редакции Постановления Правительства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Калмыкии </w:t>
      </w:r>
      <w:hyperlink r:id="rId47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10.06.2014 № 230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   в  срок  не позднее 14 числа месяца,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следующего за отчетным, представляет в Министерство финансов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Калмыкия информацию  о потребности  в  средствах республиканского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бюджета на выплату денежной выплаты  (В  редакции  Постановления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Правительства Республики Калмыкии от 01.11.2011 № 393) части расходов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на оплату жилого помещения и коммунальных услуг отдельным категориям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граждан.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21.   Министерство  финансов  Республики  Калмыкия  (Исключен -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Постановление Правительства Республики Калмыкии </w:t>
      </w:r>
      <w:hyperlink r:id="rId48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),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представляет в Управление Федерального казначейства  по  Республике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Калмыкия расходное расписание на перечисление денежных средств на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лицевой счет главного распорядителя - Министерство социального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развития, труда и занятости Республики Калмыкия (В редакции Постановления Правительства Республики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Калмыкии  от  10.06.2014  №  230),  открытый в Управлении федерального</w:t>
      </w:r>
    </w:p>
    <w:p w:rsidR="00553412" w:rsidRPr="00553412" w:rsidRDefault="00553412" w:rsidP="0055341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3412">
        <w:rPr>
          <w:rFonts w:ascii="Lucida Console" w:eastAsia="Times New Roman" w:hAnsi="Lucida Console" w:cs="Times New Roman"/>
          <w:color w:val="000000"/>
          <w:sz w:val="18"/>
          <w:szCs w:val="18"/>
          <w:lang w:eastAsia="uk-UA"/>
        </w:rPr>
        <w:t>Казначейства по Республике Калмыкия.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22.  Министерство  социального  развития,   труда   и   занятости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lastRenderedPageBreak/>
        <w:t>Республики Калмыкия (В редакции Постановления Правительства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Калмыкии </w:t>
      </w:r>
      <w:hyperlink r:id="rId49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10.06.2014 № 230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 в  срок  не позднее  одного  рабочего дня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после получения выписки из распорядительного лицевого счета представляет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в Управление  Федерального казначейства по Республике Калмыкия расходное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расписание на финансирование средств на лицевые  счета  получателей  -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органов  социальной защиты населения, открытые в отделениях Управления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Федерального казначейства по Республике Калмыкия.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23. Орган социальной защиты населения в срок не более 2  рабочих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дней после получения выписки из лицевого счета получателя, открытого 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отделении   Управления   Федерального   казначейства   по   Республике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Калмыкия,  представляет  платежные  документы на перечисление денежных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средств на лицевые счета граждан, открытые в  кредитных  организациях,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или  организациям  почтовой связи, осуществляющим доставку ежемесячной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денежной  выплаты  (В  редакции Постановления Правительства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Калмыкии </w:t>
      </w:r>
      <w:hyperlink r:id="rId50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 гражданам, и списки получателей денежных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средств.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24.  Министерство  социального  развития,   труда   и  занятости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Республики Калмыкия (В редакции Постановления Правительства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Калмыкии  от  </w:t>
      </w: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u w:val="single"/>
          <w:lang w:eastAsia="uk-UA"/>
        </w:rPr>
        <w:t xml:space="preserve">10.06.2014  №  </w:t>
      </w: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230) ежемесячно, не позднее 9 (В редакции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Постановления  Правительства  Республики  Калмыкии </w:t>
      </w:r>
      <w:hyperlink r:id="rId51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числа месяца, следующего за отчетным периодом, представляет в Министерство финансов Республики Калмыкия   отчет   о  расходовании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средств,  направленных на  выплату ежемесячной  денежной  выплаты (В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редакции  Постановления Правительства Республики  Калмыкии  от 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01.11.2011  №  393) части расходов на оплату жилого помещения и 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коммунальных услуг отдельным категориям граждан.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25.  Формы  ежемесячной  отчетности  об  использовании   целевых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бюджетных    средств    и   сведения   о   потребности   в   средствах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республиканского  бюджета  на  выплату  денежной  выплаты  (В редакции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 xml:space="preserve">Постановления  Правительства  Республики Калмыкии </w:t>
      </w:r>
      <w:hyperlink r:id="rId52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01.11.2011 № 393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части расходов  на  оплату  жилого  помещения  и  коммунальных   услуг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отдельным   категориям   граждан  утверждаются  приказом  Министерства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социального   развития,  труда  и  занятости  Республики  Калмыкия  (В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редакции     Постановления     Правительства    Республики    Калмыкии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hyperlink r:id="rId53" w:history="1">
        <w:r w:rsidRPr="0055341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uk-UA"/>
          </w:rPr>
          <w:t>от 01.03.2016 № 64</w:t>
        </w:r>
      </w:hyperlink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) по согласованию с Министерством финансов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Калмыкия.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26.  Расходы  на  предоставление   указанной   меры   социальной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поддержки  носят строго целевой характер и не могут быть направлены на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другие цели.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      27. Контроль за целевым  использованием  средств  осуществляется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Министерством   здравоохранения   и  социального  развития  Республики</w:t>
      </w:r>
    </w:p>
    <w:p w:rsidR="00553412" w:rsidRPr="00553412" w:rsidRDefault="00553412" w:rsidP="00553412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</w:pPr>
      <w:r w:rsidRPr="00553412">
        <w:rPr>
          <w:rFonts w:ascii="Lucida Console" w:eastAsia="Times New Roman" w:hAnsi="Lucida Console" w:cs="Courier New"/>
          <w:color w:val="000000"/>
          <w:sz w:val="18"/>
          <w:szCs w:val="18"/>
          <w:lang w:eastAsia="uk-UA"/>
        </w:rPr>
        <w:t>Калмыкия и Республиканской службой финансово-бюджетного контроля.</w:t>
      </w:r>
    </w:p>
    <w:p w:rsidR="00953945" w:rsidRDefault="00953945"/>
    <w:sectPr w:rsidR="00953945" w:rsidSect="00953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53412"/>
    <w:rsid w:val="00553412"/>
    <w:rsid w:val="0095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41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553412"/>
  </w:style>
  <w:style w:type="character" w:customStyle="1" w:styleId="spelle">
    <w:name w:val="spelle"/>
    <w:basedOn w:val="a0"/>
    <w:rsid w:val="00553412"/>
  </w:style>
  <w:style w:type="paragraph" w:customStyle="1" w:styleId="consplusnormal">
    <w:name w:val="consplusnormal"/>
    <w:basedOn w:val="a"/>
    <w:rsid w:val="0055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mix.ru/zakonodatelstvo/1232827" TargetMode="External"/><Relationship Id="rId18" Type="http://schemas.openxmlformats.org/officeDocument/2006/relationships/hyperlink" Target="https://www.lawmix.ru/zakonodatelstvo/1234385" TargetMode="External"/><Relationship Id="rId26" Type="http://schemas.openxmlformats.org/officeDocument/2006/relationships/hyperlink" Target="https://www.lawmix.ru/zakonodatelstvo/1234734" TargetMode="External"/><Relationship Id="rId39" Type="http://schemas.openxmlformats.org/officeDocument/2006/relationships/hyperlink" Target="https://www.lawmix.ru/zakonodatelstvo/1237189" TargetMode="External"/><Relationship Id="rId21" Type="http://schemas.openxmlformats.org/officeDocument/2006/relationships/hyperlink" Target="https://www.lawmix.ru/zakonodatelstvo/1235869" TargetMode="External"/><Relationship Id="rId34" Type="http://schemas.openxmlformats.org/officeDocument/2006/relationships/hyperlink" Target="https://www.lawmix.ru/zakonodatelstvo/1234734" TargetMode="External"/><Relationship Id="rId42" Type="http://schemas.openxmlformats.org/officeDocument/2006/relationships/hyperlink" Target="https://www.lawmix.ru/zakonodatelstvo/1237189" TargetMode="External"/><Relationship Id="rId47" Type="http://schemas.openxmlformats.org/officeDocument/2006/relationships/hyperlink" Target="https://www.lawmix.ru/zakonodatelstvo/1234383" TargetMode="External"/><Relationship Id="rId50" Type="http://schemas.openxmlformats.org/officeDocument/2006/relationships/hyperlink" Target="https://www.lawmix.ru/zakonodatelstvo/123718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lawmix.ru/zakonodatelstvo/1234385" TargetMode="External"/><Relationship Id="rId12" Type="http://schemas.openxmlformats.org/officeDocument/2006/relationships/hyperlink" Target="https://www.lawmix.ru/zakonodatelstvo/1232827" TargetMode="External"/><Relationship Id="rId17" Type="http://schemas.openxmlformats.org/officeDocument/2006/relationships/hyperlink" Target="https://www.lawmix.ru/zakonodatelstvo/1237711" TargetMode="External"/><Relationship Id="rId25" Type="http://schemas.openxmlformats.org/officeDocument/2006/relationships/hyperlink" Target="https://www.lawmix.ru/zakonodatelstvo/1234385" TargetMode="External"/><Relationship Id="rId33" Type="http://schemas.openxmlformats.org/officeDocument/2006/relationships/hyperlink" Target="https://www.lawmix.ru/zakonodatelstvo/1234734" TargetMode="External"/><Relationship Id="rId38" Type="http://schemas.openxmlformats.org/officeDocument/2006/relationships/hyperlink" Target="https://www.lawmix.ru/zakonodatelstvo/1237189" TargetMode="External"/><Relationship Id="rId46" Type="http://schemas.openxmlformats.org/officeDocument/2006/relationships/hyperlink" Target="https://www.lawmix.ru/zakonodatelstvo/12343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1237711" TargetMode="External"/><Relationship Id="rId20" Type="http://schemas.openxmlformats.org/officeDocument/2006/relationships/hyperlink" Target="https://www.lawmix.ru/zakonodatelstvo/1235868" TargetMode="External"/><Relationship Id="rId29" Type="http://schemas.openxmlformats.org/officeDocument/2006/relationships/hyperlink" Target="https://www.lawmix.ru/zakonodatelstvo/1237189" TargetMode="External"/><Relationship Id="rId41" Type="http://schemas.openxmlformats.org/officeDocument/2006/relationships/hyperlink" Target="https://www.lawmix.ru/zakonodatelstvo/123718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234383" TargetMode="External"/><Relationship Id="rId11" Type="http://schemas.openxmlformats.org/officeDocument/2006/relationships/hyperlink" Target="https://www.lawmix.ru/zakonodatelstvo/1233136" TargetMode="External"/><Relationship Id="rId24" Type="http://schemas.openxmlformats.org/officeDocument/2006/relationships/hyperlink" Target="https://www.lawmix.ru/zakonodatelstvo/1237189" TargetMode="External"/><Relationship Id="rId32" Type="http://schemas.openxmlformats.org/officeDocument/2006/relationships/hyperlink" Target="https://www.lawmix.ru/zakonodatelstvo/1234734" TargetMode="External"/><Relationship Id="rId37" Type="http://schemas.openxmlformats.org/officeDocument/2006/relationships/hyperlink" Target="https://www.lawmix.ru/zakonodatelstvo/1237189" TargetMode="External"/><Relationship Id="rId40" Type="http://schemas.openxmlformats.org/officeDocument/2006/relationships/hyperlink" Target="https://www.lawmix.ru/zakonodatelstvo/1234734" TargetMode="External"/><Relationship Id="rId45" Type="http://schemas.openxmlformats.org/officeDocument/2006/relationships/hyperlink" Target="https://www.lawmix.ru/zakonodatelstvo/1237189" TargetMode="External"/><Relationship Id="rId53" Type="http://schemas.openxmlformats.org/officeDocument/2006/relationships/hyperlink" Target="https://www.lawmix.ru/zakonodatelstvo/1234734" TargetMode="External"/><Relationship Id="rId5" Type="http://schemas.openxmlformats.org/officeDocument/2006/relationships/hyperlink" Target="https://www.lawmix.ru/zakonodatelstvo/1234734" TargetMode="External"/><Relationship Id="rId15" Type="http://schemas.openxmlformats.org/officeDocument/2006/relationships/hyperlink" Target="https://www.lawmix.ru/zakonodatelstvo/1237711" TargetMode="External"/><Relationship Id="rId23" Type="http://schemas.openxmlformats.org/officeDocument/2006/relationships/hyperlink" Target="https://www.lawmix.ru/zakonodatelstvo/1237189" TargetMode="External"/><Relationship Id="rId28" Type="http://schemas.openxmlformats.org/officeDocument/2006/relationships/hyperlink" Target="https://www.lawmix.ru/zakonodatelstvo/1234734" TargetMode="External"/><Relationship Id="rId36" Type="http://schemas.openxmlformats.org/officeDocument/2006/relationships/hyperlink" Target="https://www.lawmix.ru/zakonodatelstvo/1237189" TargetMode="External"/><Relationship Id="rId49" Type="http://schemas.openxmlformats.org/officeDocument/2006/relationships/hyperlink" Target="https://www.lawmix.ru/zakonodatelstvo/1234383" TargetMode="External"/><Relationship Id="rId10" Type="http://schemas.openxmlformats.org/officeDocument/2006/relationships/hyperlink" Target="https://www.lawmix.ru/zakonodatelstvo/1233136" TargetMode="External"/><Relationship Id="rId19" Type="http://schemas.openxmlformats.org/officeDocument/2006/relationships/hyperlink" Target="https://www.lawmix.ru/zakonodatelstvo/1235868" TargetMode="External"/><Relationship Id="rId31" Type="http://schemas.openxmlformats.org/officeDocument/2006/relationships/hyperlink" Target="https://www.lawmix.ru/zakonodatelstvo/1234734" TargetMode="External"/><Relationship Id="rId44" Type="http://schemas.openxmlformats.org/officeDocument/2006/relationships/hyperlink" Target="https://www.lawmix.ru/zakonodatelstvo/1237189" TargetMode="External"/><Relationship Id="rId52" Type="http://schemas.openxmlformats.org/officeDocument/2006/relationships/hyperlink" Target="https://www.lawmix.ru/zakonodatelstvo/1237189" TargetMode="External"/><Relationship Id="rId4" Type="http://schemas.openxmlformats.org/officeDocument/2006/relationships/hyperlink" Target="https://www.lawmix.ru/zakonodatelstvo/1237189" TargetMode="External"/><Relationship Id="rId9" Type="http://schemas.openxmlformats.org/officeDocument/2006/relationships/hyperlink" Target="https://www.lawmix.ru/zakonodatelstvo/1233136" TargetMode="External"/><Relationship Id="rId14" Type="http://schemas.openxmlformats.org/officeDocument/2006/relationships/hyperlink" Target="https://www.lawmix.ru/zakonodatelstvo/1232827" TargetMode="External"/><Relationship Id="rId22" Type="http://schemas.openxmlformats.org/officeDocument/2006/relationships/hyperlink" Target="https://www.lawmix.ru/zakonodatelstvo/1235869" TargetMode="External"/><Relationship Id="rId27" Type="http://schemas.openxmlformats.org/officeDocument/2006/relationships/hyperlink" Target="https://www.lawmix.ru/zakonodatelstvo/1234734" TargetMode="External"/><Relationship Id="rId30" Type="http://schemas.openxmlformats.org/officeDocument/2006/relationships/hyperlink" Target="https://www.lawmix.ru/zakonodatelstvo/1234385" TargetMode="External"/><Relationship Id="rId35" Type="http://schemas.openxmlformats.org/officeDocument/2006/relationships/hyperlink" Target="https://www.lawmix.ru/zakonodatelstvo/1237189" TargetMode="External"/><Relationship Id="rId43" Type="http://schemas.openxmlformats.org/officeDocument/2006/relationships/hyperlink" Target="https://www.lawmix.ru/zakonodatelstvo/1234734" TargetMode="External"/><Relationship Id="rId48" Type="http://schemas.openxmlformats.org/officeDocument/2006/relationships/hyperlink" Target="https://www.lawmix.ru/zakonodatelstvo/1234734" TargetMode="External"/><Relationship Id="rId8" Type="http://schemas.openxmlformats.org/officeDocument/2006/relationships/hyperlink" Target="https://www.lawmix.ru/zakonodatelstvo/1237189" TargetMode="External"/><Relationship Id="rId51" Type="http://schemas.openxmlformats.org/officeDocument/2006/relationships/hyperlink" Target="https://www.lawmix.ru/zakonodatelstvo/12347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15703</Words>
  <Characters>8951</Characters>
  <Application>Microsoft Office Word</Application>
  <DocSecurity>0</DocSecurity>
  <Lines>74</Lines>
  <Paragraphs>49</Paragraphs>
  <ScaleCrop>false</ScaleCrop>
  <Company>MultiDVD Team</Company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2018-03-09T10:47:00Z</dcterms:created>
  <dcterms:modified xsi:type="dcterms:W3CDTF">2018-03-09T10:47:00Z</dcterms:modified>
</cp:coreProperties>
</file>