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76" w:rsidRPr="00D15076" w:rsidRDefault="00D15076" w:rsidP="00D1507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ЧЕЧЕНСКОЙ РЕСПУБЛИКИ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ЗАКОН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О ЕЖЕМЕСЯЧНОМ ПОСОБИИ НА РЕБЕНКА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(В ред. Закона ЧР от 07.03.2014 № 9-РЗ, от 13.11.2015 № 45-РЗ)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Принят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Парламентом Чеченской Республики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12 февраля 2009 года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Настоящий Закон в соответствии с Федеральным законом от 19 мая 1995 года № 81-ФЗ «О государственных пособиях гражданам, имеющим детей» регулирует отношения, связанные с назначением, индексацией и выплатой ежемесячного пособия на ребенка.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Статья 1.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Сфера действия настоящего Закона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Действие настоящего Закона распространяется на:</w:t>
      </w:r>
    </w:p>
    <w:p w:rsidR="00D15076" w:rsidRPr="00D15076" w:rsidRDefault="00D15076" w:rsidP="00D15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граждан Российской Федерации, проживающих на территории Чеченской Республики;</w:t>
      </w:r>
    </w:p>
    <w:p w:rsidR="00D15076" w:rsidRPr="00D15076" w:rsidRDefault="00D15076" w:rsidP="00D15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постоянно проживающих на территории Чеченской Республики иностранных граждан и лиц без гражданства, в том числе и беженцев;</w:t>
      </w:r>
    </w:p>
    <w:p w:rsidR="00D15076" w:rsidRPr="00D15076" w:rsidRDefault="00D15076" w:rsidP="00D15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временно проживающих на территории Чеченской Республики и подлежащих обязательному социальному страхованию иностранных граждан и лиц без гражданства;</w:t>
      </w:r>
    </w:p>
    <w:p w:rsidR="00D15076" w:rsidRPr="00D15076" w:rsidRDefault="00D15076" w:rsidP="00D15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временно проживающих на территории Чеченской Республики и не подлежащих обязательному социальному страхованию иностранных граждан и лиц без гражданства.</w:t>
      </w:r>
    </w:p>
    <w:p w:rsidR="00D15076" w:rsidRPr="00D15076" w:rsidRDefault="00D15076" w:rsidP="00D15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Действие настоящего Закона не распространяется на: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   1) граждан Российской Федерации (иностранных граждан и лиц без гражданства), проживающих на территории Чеченской Республики, дети которых находятся на полном государственном обеспечении;</w:t>
      </w:r>
    </w:p>
    <w:p w:rsidR="00D15076" w:rsidRPr="00D15076" w:rsidRDefault="00D15076" w:rsidP="00D150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граждан Российской Федерации (иностранных граждан и лиц без гражданства), проживающих на территории Чеченской Республики, лишенных родительских прав;</w:t>
      </w:r>
    </w:p>
    <w:p w:rsidR="00D15076" w:rsidRPr="00D15076" w:rsidRDefault="00D15076" w:rsidP="00D150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граждан Российской Федерации, выехавших на постоянное место жительства за пределы Российской Федерации.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Статья 2.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Право на ежемесячное пособие на ребенка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 Право на ежемесячное пособие на ребенка имеет один из родителей (усыновитель, опекун, попечитель) на каждого рожденного (усыновленного, принятого под опеку, попечительство), </w:t>
      </w:r>
      <w:r w:rsidRPr="00D15076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uk-UA"/>
        </w:rPr>
        <w:t>среднедушевой доход семьи которого не превышает величину прожиточного минимума на душу населения, установленного Правительством Чеченской Республики на соответствующий период</w:t>
      </w: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, и совместно проживающего с ним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лет).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(в ред. Закона ЧР от 13.11.2015 № 45-РЗ)</w:t>
      </w:r>
    </w:p>
    <w:p w:rsidR="00D15076" w:rsidRPr="00D15076" w:rsidRDefault="00D15076" w:rsidP="00D15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uk-UA"/>
        </w:rPr>
        <w:lastRenderedPageBreak/>
        <w:t>Ежемесячное пособие не выплачивается на ребенка, находящегося под опекой (попечительством), за содержание которого опекун (попечитель) получает денежные средства в установленном законодательством Российской Федерации порядке.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(в ред. Закона ЧР от 07.03.2014 № 9-РЗ)</w:t>
      </w:r>
    </w:p>
    <w:p w:rsidR="00D15076" w:rsidRPr="00D15076" w:rsidRDefault="00D15076" w:rsidP="00D150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Выплата ежемесячного пособия на ребенка приостанавливается в случае неполучения ежемесячного пособия на ребенка в течение шести месяцев подряд и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 случае признания ребенка судом безвестно отсутствующим.</w:t>
      </w:r>
    </w:p>
    <w:p w:rsidR="00D15076" w:rsidRPr="00D15076" w:rsidRDefault="00D15076" w:rsidP="00D150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Выплата ежемесячного пособия на ребенка производится за счет средств республиканского бюджета.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Статья 3.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Назначение и выплата ежемесячного пособия на ребенка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Назначение и выплата ежемесячного пособия на ребенка производится на основании письменного заявления родителя (усыновителя, опекуна, попечителя), с которым ребенок проживает, с приложением документов, подтверждающих право на назначение и выплату пособия.</w:t>
      </w:r>
    </w:p>
    <w:p w:rsidR="00D15076" w:rsidRPr="00D15076" w:rsidRDefault="00D15076" w:rsidP="00D150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uk-UA"/>
        </w:rPr>
        <w:t>Заявление с указанием сведений о доходах семьи подается в орган социальной защиты населения Чеченской Республики или в многофункциональный центр предоставления государственных и муниципальных услуг по месту жительства родителя (усыновителя, опекуна, попечителя) в порядке, установленном нормативными правовыми актами Российской Федерации и Чеченской Республики.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(в ред. Закона ЧР от 13.11.2015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№ 45-РЗ)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        Документы (копии документов, сведения), необходимые для назначения и выплаты ежемесячного пособия на ребенка, запрашиваются органами, </w:t>
      </w:r>
      <w:r w:rsidRPr="00D15076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uk-UA"/>
        </w:rPr>
        <w:t>осуществляющими прием документов,</w:t>
      </w: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назначение и выплату ежемесячного пособия на ребенка,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сведения), за исключением документов, предусмотренных </w:t>
      </w:r>
      <w:hyperlink r:id="rId5" w:history="1">
        <w:r w:rsidRPr="00D15076">
          <w:rPr>
            <w:rFonts w:ascii="Arial" w:eastAsia="Times New Roman" w:hAnsi="Arial" w:cs="Arial"/>
            <w:b/>
            <w:bCs/>
            <w:color w:val="045D27"/>
            <w:sz w:val="20"/>
            <w:lang w:eastAsia="uk-UA"/>
          </w:rPr>
          <w:t>частью 6 статьи 7</w:t>
        </w:r>
      </w:hyperlink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Федерального закона от 27 июля 2010 года № 210-ФЗ «Об организации предоставления государственных и муниципальных услуг», находятся в распоряжении таких органов либо организаций и указанные документы (копии документов, сведения) не были представлены лицом, имеющим право на получение ежемесячного пособия на ребенка, по собственной инициативе.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(в ред. Закона ЧР от 13.11.2015 № 45-РЗ)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Межведомственное информационное взаимодействие в целях назначения и выплаты ежемесячного пособия на ребенка осуществляется в соответствии с требованиями </w:t>
      </w:r>
      <w:hyperlink r:id="rId6" w:history="1">
        <w:r w:rsidRPr="00D15076">
          <w:rPr>
            <w:rFonts w:ascii="Arial" w:eastAsia="Times New Roman" w:hAnsi="Arial" w:cs="Arial"/>
            <w:color w:val="045D27"/>
            <w:sz w:val="20"/>
            <w:lang w:eastAsia="uk-UA"/>
          </w:rPr>
          <w:t>Федерального закона</w:t>
        </w:r>
      </w:hyperlink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от 27 июля 2010 года № 210-ФЗ                                    «Об организации предоставления государственных и муниципальных услуг».</w:t>
      </w:r>
    </w:p>
    <w:p w:rsidR="00D15076" w:rsidRPr="00D15076" w:rsidRDefault="00D15076" w:rsidP="00D150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Уведомление о назначении ежемесячного пособия на ребенка или об отказе в назначении указанного пособия должно быть направлено заявителю органом социальной защиты населения по месту жительства граждан с детьми в письменной форме не позднее чем через 10 дней после указанного в части первой настоящей статьи обращения.</w:t>
      </w:r>
    </w:p>
    <w:p w:rsidR="00D15076" w:rsidRPr="00D15076" w:rsidRDefault="00D15076" w:rsidP="00D150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Отказ в назначении ежемесячного пособия на ребенка заявитель может обжаловать в вышестоящий орган социальной защиты населения и (или) в судебном порядке.</w:t>
      </w:r>
    </w:p>
    <w:p w:rsidR="00D15076" w:rsidRPr="00D15076" w:rsidRDefault="00D15076" w:rsidP="00D150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Пособие выплачивается при предъявлении получателем паспорта или другого документа, удостоверяющего личность.</w:t>
      </w:r>
    </w:p>
    <w:p w:rsidR="00D15076" w:rsidRPr="00D15076" w:rsidRDefault="00D15076" w:rsidP="00D150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Ежемесячное пособие на ребенка, не востребованное своевременно, выплачивается за прошедшее время, но не более чем за 3 года, в размерах, установленных на соответствующий период.</w:t>
      </w:r>
    </w:p>
    <w:p w:rsidR="00D15076" w:rsidRPr="00D15076" w:rsidRDefault="00D15076" w:rsidP="00D150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Ежемесячное пособие на ребенка, не полученное своевременно по вине органа социальной защиты населения, выплачивается за прошедшее время без ограничения срока.</w:t>
      </w:r>
    </w:p>
    <w:p w:rsidR="00D15076" w:rsidRPr="00D15076" w:rsidRDefault="00D15076" w:rsidP="00D150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Получатель ежемесячного пособия на ребенка может уполномочить другое лицо на получение пособия с выдачей этому лицу доверенности, которая должна быть удостоверена в установленном законодательством Российской Федерации порядке.</w:t>
      </w:r>
    </w:p>
    <w:p w:rsidR="00D15076" w:rsidRPr="00D15076" w:rsidRDefault="00D15076" w:rsidP="00D150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Размер ежемесячного пособия на ребенка и порядок его назначения и выплаты</w:t>
      </w:r>
      <w:r w:rsidRPr="00D15076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uk-UA"/>
        </w:rPr>
        <w:t xml:space="preserve">, а также порядок учета и исчисления величины среднедушевого дохода, дающего право на </w:t>
      </w:r>
      <w:r w:rsidRPr="00D15076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uk-UA"/>
        </w:rPr>
        <w:lastRenderedPageBreak/>
        <w:t>получение ежемесячного пособия на ребенка</w:t>
      </w: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устанавливаются Правительством Чеченской Республики.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(в ред. Закона ЧР от 13.11.2015 № 45-РЗ)</w:t>
      </w:r>
    </w:p>
    <w:p w:rsidR="00D15076" w:rsidRPr="00D15076" w:rsidRDefault="00D15076" w:rsidP="00D150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Размер ежемесячного пособия на ребенка подлежит индексации в соответствии с законом Чеченской Республики о республиканском бюджете на очередной финансовый год.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Статья 4.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Сроки назначения ежемесячного пособия на ребенка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Ежемесячное пособие на ребенка назначается, начиная с месяца рождения ребенка, если обращение последовало не позднее шести месяцев с месяца рождения ребенка. При обращении за ежемесячным пособием на ребенка по истечении шести месяцев с месяца рождения ребенка, оно назначается и выплачивается за истекшее время, но не более чем за шесть месяцев до месяца, в котором подано заявление о назначении этого пособия со всеми необходимыми документами. В этом случае пособие выплачивается в размерах, исходя из размера пособия на соответствующий период.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Статья 5.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Обязанность получателей ежемесячного пособия на ребенка извещать об изменении условий, влияющих на его выплату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Получатели ежемесячного пособия на ребенка обязаны своевременно извещать органы социальной защиты населения о наступлении обстоятельств, влекущих изменение размеров ежемесячного пособия на ребенка или прекращение его выплаты.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Статья 6. </w:t>
      </w:r>
      <w:r w:rsidRPr="00D15076">
        <w:rPr>
          <w:rFonts w:ascii="Arial" w:eastAsia="Times New Roman" w:hAnsi="Arial" w:cs="Arial"/>
          <w:b/>
          <w:bCs/>
          <w:color w:val="000000"/>
          <w:sz w:val="20"/>
          <w:lang w:eastAsia="uk-UA"/>
        </w:rPr>
        <w:t>Вступление в силу настоящего Закона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Настоящий Закон вступает в силу по истечении десяти дней со дня его официального опубликования.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Президент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Чеченской Республики                                                                                   Р.КАДЫРОВ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г. Грозный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19 февраля 2009 года</w:t>
      </w:r>
    </w:p>
    <w:p w:rsidR="00D15076" w:rsidRPr="00D15076" w:rsidRDefault="00D15076" w:rsidP="00D150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D15076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   № 8-РЗ</w:t>
      </w:r>
    </w:p>
    <w:p w:rsidR="00984256" w:rsidRDefault="00984256"/>
    <w:sectPr w:rsidR="00984256" w:rsidSect="00984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2574"/>
    <w:multiLevelType w:val="multilevel"/>
    <w:tmpl w:val="279C0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87A8E"/>
    <w:multiLevelType w:val="multilevel"/>
    <w:tmpl w:val="B7A0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55A0A"/>
    <w:multiLevelType w:val="multilevel"/>
    <w:tmpl w:val="DF101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52168"/>
    <w:multiLevelType w:val="multilevel"/>
    <w:tmpl w:val="969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07897"/>
    <w:multiLevelType w:val="multilevel"/>
    <w:tmpl w:val="831C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36E6C"/>
    <w:multiLevelType w:val="multilevel"/>
    <w:tmpl w:val="C6B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45A8F"/>
    <w:multiLevelType w:val="multilevel"/>
    <w:tmpl w:val="B2B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F1EFD"/>
    <w:multiLevelType w:val="multilevel"/>
    <w:tmpl w:val="09A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672B6"/>
    <w:multiLevelType w:val="multilevel"/>
    <w:tmpl w:val="E736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15076"/>
    <w:rsid w:val="00984256"/>
    <w:rsid w:val="00D1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5076"/>
    <w:rPr>
      <w:b/>
      <w:bCs/>
    </w:rPr>
  </w:style>
  <w:style w:type="character" w:styleId="a5">
    <w:name w:val="Emphasis"/>
    <w:basedOn w:val="a0"/>
    <w:uiPriority w:val="20"/>
    <w:qFormat/>
    <w:rsid w:val="00D15076"/>
    <w:rPr>
      <w:i/>
      <w:iCs/>
    </w:rPr>
  </w:style>
  <w:style w:type="character" w:styleId="a6">
    <w:name w:val="Hyperlink"/>
    <w:basedOn w:val="a0"/>
    <w:uiPriority w:val="99"/>
    <w:semiHidden/>
    <w:unhideWhenUsed/>
    <w:rsid w:val="00D15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hyperlink" Target="garantf1://12077515.7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4854</Words>
  <Characters>2768</Characters>
  <Application>Microsoft Office Word</Application>
  <DocSecurity>0</DocSecurity>
  <Lines>23</Lines>
  <Paragraphs>15</Paragraphs>
  <ScaleCrop>false</ScaleCrop>
  <Company>MultiDVD Team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2018-03-01T12:44:00Z</dcterms:created>
  <dcterms:modified xsi:type="dcterms:W3CDTF">2018-03-01T12:44:00Z</dcterms:modified>
</cp:coreProperties>
</file>