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74" w:rsidRPr="002E7774" w:rsidRDefault="002E7774" w:rsidP="002E7774">
      <w:pPr>
        <w:pBdr>
          <w:bottom w:val="single" w:sz="12" w:space="4" w:color="930E05"/>
        </w:pBd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1D1B17"/>
          <w:kern w:val="36"/>
          <w:sz w:val="29"/>
          <w:szCs w:val="29"/>
          <w:lang w:val="ru-RU" w:eastAsia="uk-UA"/>
        </w:rPr>
      </w:pPr>
      <w:r w:rsidRPr="002E7774">
        <w:rPr>
          <w:rFonts w:ascii="Georgia" w:eastAsia="Times New Roman" w:hAnsi="Georgia" w:cs="Times New Roman"/>
          <w:b/>
          <w:bCs/>
          <w:color w:val="1D1B17"/>
          <w:kern w:val="36"/>
          <w:sz w:val="29"/>
          <w:szCs w:val="29"/>
          <w:bdr w:val="none" w:sz="0" w:space="0" w:color="auto" w:frame="1"/>
          <w:lang w:eastAsia="uk-UA"/>
        </w:rPr>
        <w:t xml:space="preserve">Письмо </w:t>
      </w:r>
      <w:proofErr w:type="spellStart"/>
      <w:r w:rsidRPr="002E7774">
        <w:rPr>
          <w:rFonts w:ascii="Georgia" w:eastAsia="Times New Roman" w:hAnsi="Georgia" w:cs="Times New Roman"/>
          <w:b/>
          <w:bCs/>
          <w:color w:val="1D1B17"/>
          <w:kern w:val="36"/>
          <w:sz w:val="29"/>
          <w:szCs w:val="29"/>
          <w:bdr w:val="none" w:sz="0" w:space="0" w:color="auto" w:frame="1"/>
          <w:lang w:eastAsia="uk-UA"/>
        </w:rPr>
        <w:t>МинФина</w:t>
      </w:r>
      <w:proofErr w:type="spellEnd"/>
      <w:r w:rsidRPr="002E7774">
        <w:rPr>
          <w:rFonts w:ascii="Georgia" w:eastAsia="Times New Roman" w:hAnsi="Georgia" w:cs="Times New Roman"/>
          <w:b/>
          <w:bCs/>
          <w:color w:val="1D1B17"/>
          <w:kern w:val="36"/>
          <w:sz w:val="29"/>
          <w:szCs w:val="29"/>
          <w:bdr w:val="none" w:sz="0" w:space="0" w:color="auto" w:frame="1"/>
          <w:lang w:eastAsia="uk-UA"/>
        </w:rPr>
        <w:t xml:space="preserve"> </w:t>
      </w:r>
      <w:proofErr w:type="spellStart"/>
      <w:r w:rsidRPr="002E7774">
        <w:rPr>
          <w:rFonts w:ascii="Georgia" w:eastAsia="Times New Roman" w:hAnsi="Georgia" w:cs="Times New Roman"/>
          <w:b/>
          <w:bCs/>
          <w:color w:val="1D1B17"/>
          <w:kern w:val="36"/>
          <w:sz w:val="29"/>
          <w:szCs w:val="29"/>
          <w:bdr w:val="none" w:sz="0" w:space="0" w:color="auto" w:frame="1"/>
          <w:lang w:eastAsia="uk-UA"/>
        </w:rPr>
        <w:t>России</w:t>
      </w:r>
      <w:proofErr w:type="spellEnd"/>
      <w:r w:rsidRPr="002E7774">
        <w:rPr>
          <w:rFonts w:ascii="Georgia" w:eastAsia="Times New Roman" w:hAnsi="Georgia" w:cs="Times New Roman"/>
          <w:b/>
          <w:bCs/>
          <w:color w:val="1D1B17"/>
          <w:kern w:val="36"/>
          <w:sz w:val="29"/>
          <w:szCs w:val="29"/>
          <w:bdr w:val="none" w:sz="0" w:space="0" w:color="auto" w:frame="1"/>
          <w:lang w:eastAsia="uk-UA"/>
        </w:rPr>
        <w:t xml:space="preserve"> №03-04-05/24331 от 27 </w:t>
      </w:r>
      <w:proofErr w:type="spellStart"/>
      <w:r w:rsidRPr="002E7774">
        <w:rPr>
          <w:rFonts w:ascii="Georgia" w:eastAsia="Times New Roman" w:hAnsi="Georgia" w:cs="Times New Roman"/>
          <w:b/>
          <w:bCs/>
          <w:color w:val="1D1B17"/>
          <w:kern w:val="36"/>
          <w:sz w:val="29"/>
          <w:szCs w:val="29"/>
          <w:bdr w:val="none" w:sz="0" w:space="0" w:color="auto" w:frame="1"/>
          <w:lang w:eastAsia="uk-UA"/>
        </w:rPr>
        <w:t>апреля</w:t>
      </w:r>
      <w:proofErr w:type="spellEnd"/>
      <w:r w:rsidRPr="002E7774">
        <w:rPr>
          <w:rFonts w:ascii="Georgia" w:eastAsia="Times New Roman" w:hAnsi="Georgia" w:cs="Times New Roman"/>
          <w:b/>
          <w:bCs/>
          <w:color w:val="1D1B17"/>
          <w:kern w:val="36"/>
          <w:sz w:val="29"/>
          <w:szCs w:val="29"/>
          <w:bdr w:val="none" w:sz="0" w:space="0" w:color="auto" w:frame="1"/>
          <w:lang w:eastAsia="uk-UA"/>
        </w:rPr>
        <w:t xml:space="preserve"> 2016 </w:t>
      </w:r>
      <w:proofErr w:type="spellStart"/>
      <w:r w:rsidRPr="002E7774">
        <w:rPr>
          <w:rFonts w:ascii="Georgia" w:eastAsia="Times New Roman" w:hAnsi="Georgia" w:cs="Times New Roman"/>
          <w:b/>
          <w:bCs/>
          <w:color w:val="1D1B17"/>
          <w:kern w:val="36"/>
          <w:sz w:val="29"/>
          <w:szCs w:val="29"/>
          <w:bdr w:val="none" w:sz="0" w:space="0" w:color="auto" w:frame="1"/>
          <w:lang w:eastAsia="uk-UA"/>
        </w:rPr>
        <w:t>года</w:t>
      </w:r>
      <w:proofErr w:type="spellEnd"/>
    </w:p>
    <w:p w:rsidR="002E7774" w:rsidRPr="002E7774" w:rsidRDefault="002E7774" w:rsidP="002E7774">
      <w:pPr>
        <w:spacing w:before="88" w:after="88" w:line="275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uk-UA"/>
        </w:rPr>
      </w:pPr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Департамент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налоговой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и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таможенно-тарифной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политики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рассмотрел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обращение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по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вопросу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получения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имущественного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вычета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по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налогу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доходы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физических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лиц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и 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соответствии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статьей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34.2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кодекса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Российской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Федерации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(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далее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- Кодекс)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разъясняет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следующее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.</w:t>
      </w:r>
    </w:p>
    <w:p w:rsidR="002E7774" w:rsidRPr="002E7774" w:rsidRDefault="002E7774" w:rsidP="002E7774">
      <w:pPr>
        <w:spacing w:before="88" w:after="88" w:line="275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uk-UA"/>
        </w:rPr>
      </w:pP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Из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обращения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следует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что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в 2004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году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налогоплательщик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приобрел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квартиру за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счет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собственных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средств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связи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с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чем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воспользовался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правом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получение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имущественного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вычета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ее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приобретение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. В 2014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году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налогоплательщик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приобрел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другую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квартиру с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привлечением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кредитных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средств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.</w:t>
      </w:r>
    </w:p>
    <w:p w:rsidR="002E7774" w:rsidRPr="002E7774" w:rsidRDefault="002E7774" w:rsidP="002E7774">
      <w:pPr>
        <w:spacing w:before="88" w:after="88" w:line="275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uk-UA"/>
        </w:rPr>
      </w:pPr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соответствии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с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подпунктом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2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пункта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1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статьи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220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Кодекса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(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здесь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и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далее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по тексту 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редакции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применяемой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к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правоотношениям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возникшим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до 1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января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2014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года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) при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определении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размера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налоговой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базы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налогоплательщик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имеет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право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получение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имущественного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вычета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сумме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фактически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произведенных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налогоплательщиком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расходов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частности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новое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строительство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либо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приобретение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территории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Российской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Федерации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жилых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домов, квартир,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комнат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или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доли (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долей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) в них.</w:t>
      </w:r>
    </w:p>
    <w:p w:rsidR="002E7774" w:rsidRPr="002E7774" w:rsidRDefault="002E7774" w:rsidP="002E7774">
      <w:pPr>
        <w:spacing w:before="88" w:after="88" w:line="275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uk-UA"/>
        </w:rPr>
      </w:pP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Согласно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подпункту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2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пункта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1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статьи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220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Кодекса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имущественный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налоговый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вычет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предоставляется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сумме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фактически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произведенных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налогоплательщиком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расходов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новое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строительство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либо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приобретение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территории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Российской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Федерации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жилого дома,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квартиры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комнаты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или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доли (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долей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) в них,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земельных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участков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предоставленных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для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индивидуального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жилищного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строительства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и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земельных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участков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которых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расположены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приобретаемые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жилые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дома,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или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доли (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долей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) в них.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Общий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размер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имущественного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вычета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предусмотренного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подпунктом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не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может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превышать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2 000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000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рублей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.</w:t>
      </w:r>
    </w:p>
    <w:p w:rsidR="002E7774" w:rsidRPr="002E7774" w:rsidRDefault="002E7774" w:rsidP="002E7774">
      <w:pPr>
        <w:spacing w:before="88" w:after="88" w:line="275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uk-UA"/>
        </w:rPr>
      </w:pPr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При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этом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согласно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абзацу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двадцать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седьмому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подпункта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2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пункта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1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статьи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220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Кодекса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повторное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предоставление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налогоплательщику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имущественного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вычета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предусмотренного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данным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подпунктом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не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допускается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.</w:t>
      </w:r>
    </w:p>
    <w:p w:rsidR="002E7774" w:rsidRPr="002E7774" w:rsidRDefault="002E7774" w:rsidP="002E7774">
      <w:pPr>
        <w:spacing w:before="88" w:after="88" w:line="275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uk-UA"/>
        </w:rPr>
      </w:pPr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Таким образом,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поскольку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физическое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лицо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ранее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воспользовалось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своим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правом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получение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указанного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имущественного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вычета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связи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с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приобретением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жилого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помещения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оснований для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его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предоставления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связи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с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приобретением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квартиры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не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имеется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.</w:t>
      </w:r>
    </w:p>
    <w:p w:rsidR="002E7774" w:rsidRPr="002E7774" w:rsidRDefault="002E7774" w:rsidP="002E7774">
      <w:pPr>
        <w:spacing w:before="88" w:after="88" w:line="275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uk-UA"/>
        </w:rPr>
      </w:pP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Федеральным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законом от 23.07.2013 № 212-ФЗ «О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внесении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изменения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статью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220 части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второй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кодекса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Российской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Федерации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» (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далее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- Закон № 212-ФЗ)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имущественный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налоговый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вычет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частности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сумме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фактически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произведенных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налогоплательщиком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расходов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погашение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процентов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по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целевым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займам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(кредитам),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фактически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израсходованным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новое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строительство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либо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приобретение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территории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Российской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Федерации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жилого дома,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квартиры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комнаты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или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доли (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долей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) в них,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приобретение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земельных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участков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или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доли (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долей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) в них,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предоставленных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для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индивидуального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жилищного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строительства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и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земельных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участков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или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доли (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долей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) в них,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которых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расположены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приобретаемые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жилые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дома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или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доля (доли) в них,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выделен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отдельный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подпункт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4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пункта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1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статьи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220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Кодекса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как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самостоятельный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имущественный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налоговый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вычет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наряду с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имущественным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налоговым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вычетом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размере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фактически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произведенных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налогоплательщиком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расходов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вышеуказанные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цели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.</w:t>
      </w:r>
    </w:p>
    <w:p w:rsidR="002E7774" w:rsidRPr="002E7774" w:rsidRDefault="002E7774" w:rsidP="002E7774">
      <w:pPr>
        <w:spacing w:before="88" w:after="88" w:line="275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uk-UA"/>
        </w:rPr>
      </w:pPr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Пунктами 4 и 8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статьи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220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Кодекса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установлено,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что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указанный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имущественный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налоговый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вычет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может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быть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предоставлен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налогоплательщику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только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отношении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одного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объекта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недвижимого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имущества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и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его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предельный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размер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не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может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превышать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3 000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000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рублей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.</w:t>
      </w:r>
    </w:p>
    <w:p w:rsidR="002E7774" w:rsidRPr="002E7774" w:rsidRDefault="002E7774" w:rsidP="002E7774">
      <w:pPr>
        <w:spacing w:before="88" w:after="88" w:line="275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uk-UA"/>
        </w:rPr>
      </w:pP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Согласно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пункту 11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статьи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220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Кодекса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повторное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предоставление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вычета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предусмотренного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подпунктом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4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пункта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1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статьи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220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Кодекса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не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допускается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.</w:t>
      </w:r>
    </w:p>
    <w:p w:rsidR="002E7774" w:rsidRPr="002E7774" w:rsidRDefault="002E7774" w:rsidP="002E7774">
      <w:pPr>
        <w:spacing w:before="88" w:after="88" w:line="275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uk-UA"/>
        </w:rPr>
      </w:pPr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Таким образом,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налогоплательщик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вправе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претендовать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получение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имущественного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вычета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сумме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фактически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произведенных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расходов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погашение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процентов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по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целевым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займам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(кредитам),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полученным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после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2014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года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и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фактически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израсходованным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приобретение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в 2014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году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квартиры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случае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если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ранее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расходы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на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погашение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процентов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по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целевым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займам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(кредитам) не включались в состав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имущественного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налогового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вычета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,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полученного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налогоплательщиком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в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связи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с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приобретением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им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в 2004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году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 xml:space="preserve"> жилого </w:t>
      </w:r>
      <w:proofErr w:type="spellStart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помещения</w:t>
      </w:r>
      <w:proofErr w:type="spellEnd"/>
      <w:r w:rsidRPr="002E7774">
        <w:rPr>
          <w:rFonts w:ascii="Arial" w:eastAsia="Times New Roman" w:hAnsi="Arial" w:cs="Arial"/>
          <w:color w:val="111111"/>
          <w:sz w:val="18"/>
          <w:szCs w:val="18"/>
          <w:lang w:eastAsia="uk-UA"/>
        </w:rPr>
        <w:t>.</w:t>
      </w:r>
    </w:p>
    <w:p w:rsidR="002E7774" w:rsidRPr="002E7774" w:rsidRDefault="002E7774" w:rsidP="002E777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111111"/>
          <w:sz w:val="18"/>
          <w:szCs w:val="18"/>
          <w:lang w:eastAsia="uk-UA"/>
        </w:rPr>
      </w:pPr>
      <w:proofErr w:type="spellStart"/>
      <w:r w:rsidRPr="002E7774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uk-UA"/>
        </w:rPr>
        <w:t>Заместитель</w:t>
      </w:r>
      <w:proofErr w:type="spellEnd"/>
      <w:r w:rsidRPr="002E7774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uk-UA"/>
        </w:rPr>
        <w:t xml:space="preserve"> директора </w:t>
      </w:r>
      <w:proofErr w:type="spellStart"/>
      <w:r w:rsidRPr="002E7774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uk-UA"/>
        </w:rPr>
        <w:t>Департамента</w:t>
      </w:r>
      <w:proofErr w:type="spellEnd"/>
      <w:r w:rsidRPr="002E7774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uk-UA"/>
        </w:rPr>
        <w:t>налоговой</w:t>
      </w:r>
      <w:proofErr w:type="spellEnd"/>
      <w:r w:rsidRPr="002E7774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uk-UA"/>
        </w:rPr>
        <w:t xml:space="preserve"> и </w:t>
      </w:r>
      <w:proofErr w:type="spellStart"/>
      <w:r w:rsidRPr="002E7774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uk-UA"/>
        </w:rPr>
        <w:t>таможенно-тарифной</w:t>
      </w:r>
      <w:proofErr w:type="spellEnd"/>
      <w:r w:rsidRPr="002E7774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uk-UA"/>
        </w:rPr>
        <w:t>политики</w:t>
      </w:r>
      <w:proofErr w:type="spellEnd"/>
      <w:r w:rsidRPr="002E7774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uk-UA"/>
        </w:rPr>
        <w:t xml:space="preserve"> </w:t>
      </w:r>
      <w:proofErr w:type="spellStart"/>
      <w:r w:rsidRPr="002E7774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uk-UA"/>
        </w:rPr>
        <w:t>Саакян</w:t>
      </w:r>
      <w:proofErr w:type="spellEnd"/>
      <w:r w:rsidRPr="002E7774">
        <w:rPr>
          <w:rFonts w:ascii="Arial" w:eastAsia="Times New Roman" w:hAnsi="Arial" w:cs="Arial"/>
          <w:i/>
          <w:iCs/>
          <w:color w:val="111111"/>
          <w:sz w:val="18"/>
          <w:szCs w:val="18"/>
          <w:bdr w:val="none" w:sz="0" w:space="0" w:color="auto" w:frame="1"/>
          <w:lang w:eastAsia="uk-UA"/>
        </w:rPr>
        <w:t xml:space="preserve"> Р.А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7774"/>
    <w:rsid w:val="002E7774"/>
    <w:rsid w:val="0056271E"/>
    <w:rsid w:val="005A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2E7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77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E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84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2609</Words>
  <Characters>1488</Characters>
  <Application>Microsoft Office Word</Application>
  <DocSecurity>0</DocSecurity>
  <Lines>12</Lines>
  <Paragraphs>8</Paragraphs>
  <ScaleCrop>false</ScaleCrop>
  <Company>MultiDVD Team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2019-02-21T18:22:00Z</dcterms:created>
  <dcterms:modified xsi:type="dcterms:W3CDTF">2019-02-21T18:22:00Z</dcterms:modified>
</cp:coreProperties>
</file>