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ПРАВИТЕЛЬСТВО РОССИЙСКОЙ ФЕДЕРАЦИИ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ПОСТАНОВЛЕНИЕ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от 3 марта 2017 г. № 254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МОСКВА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Об утверждении Правил перевода в электронную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книг государственной регистрации актов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состояния (актовых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соответствии  с  частью 1  статьи 3   Федерального   закона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"http://pravo.gov.ru/proxy/ips/?docbody=&amp;prevDoc=102426753&amp;backlink=1&amp;&amp;nd=102402075" \t "contents" </w:instrTex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"О внесении изменений в Федеральный  закон  "Об актах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состояния"</w: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Правительство        Российской         Федерации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 о с т а н о в л я е т: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Утвердить прилагаемые Правила перевода в электронную 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  государственной  регистрации  актов  гражданского   состояния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(актовых книг).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Установить, что разъяснения по вопросам применения  Правил,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утвержденных настоящим постановлением,  дает  Министерство  юстиции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Федерации  по  согласованию  с  Министерством  финансов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Федерации.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Установить, что абзац второй пункта 7  и  пункт 18  Правил,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утвержденных настоящим постановлением, вступают в силу  с  1 января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2018 г.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Председатель Правительства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Российской Федерации                                Д.Медведев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__________________________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УТВЕРЖДЕНЫ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постановлением Правительства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Российской Федерации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от 3 марта 2017 г. № 254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ПРАВИЛА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перевода в электронную форму книг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регистрации актов гражданского состояния (актовых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Настоящие Правила определяют порядок перевода в электронную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книг государственной регистрации актов гражданского состояния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(актовых книг),  собранных  из  первых  экземпляров  записей  актов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состояния,  составленных  до  1 апреля   2015 г., 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хранящихся в органах записи актов гражданского  состояния  (далее -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органы   записи   актов   гражданского    состояния)    по    месту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государственной регистрации указанных актов гражданского  состояния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  соответствии  с  Федеральным  законом   </w: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"http://pravo.gov.ru/proxy/ips/?docbody=&amp;prevDoc=102426753&amp;backlink=1&amp;&amp;nd=102050119" \t "contents" </w:instrTex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"Об актах 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состояния"</w: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Перевод   в   электронную   форму   книг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 актов   гражданского   состояния    (актовых   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субъектами Российской Федерации  и  г. Байконуром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финансируется за счет субвенций из федерального бюджета.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Перевод   в   электронную   форму   книг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актов гражданского состояния (актовых книг) должен быть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завершен в срок, указанный в части 2 статьи 3  Федерального  закона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begin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instrText xml:space="preserve"> HYPERLINK "http://pravo.gov.ru/proxy/ips/?docbody=&amp;prevDoc=102426753&amp;backlink=1&amp;&amp;nd=102402075" \t "contents" </w:instrTex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separate"/>
      </w: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"О внесении изменений в Федеральный  закон  "Об актах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uk-UA"/>
        </w:rPr>
        <w:t>состояния"</w:t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fldChar w:fldCharType="end"/>
      </w: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При выполнении работ по переводу в электронную  форму  книг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государственной регистрации актов гражданского  состояния  (актовых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книг) должно быть обеспечено соблюдение законодательства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о защите персональных данных.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 Перевод   в   электронную   форму   книг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 актов   гражданского   состояния    (актовых   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 последовательно,  начиная  с  книг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актов гражданского состояния (актовых книг),  собранных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1 апреля 2015 г.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Перевод   в   электронную   форму   книг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 актов   гражданского   состояния    (актовых   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 с  использованием  информационной  системы   органа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записи  актов  гражданского  состояния  по  месту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акта  гражданского  состояния  и  (или)  информационной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системы уполномоченного органа власти субъекта Российской Федерации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или администрации г. Байконура.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Перевод в электронную форму книг  государственной  регистрации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актов  гражданского  состояния   (актовых   книг),   переданных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   с   законодательством   Российской    Федерации    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государственной  регистрации  актов   гражданского   состояния   на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хранение в органы записи актов гражданского состояния,  находящихся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 по  месту  составления  записей  актов  гражданского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органами  записи  актов  гражданского  состояния  по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месту   хранения   записей   актов   гражданского    состояния    с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использованием информационных систем указанных органов записи актов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 и (или) информационных систем уполномоченных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органов власти соответствующих субъектов Российской  Федерации  или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администрации г. Байконура.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Запись   акта   гражданского    состояния,    конвертированная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(преобразованная)  в  форму  электронного  документа,  хранится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информационной  системе  уполномоченного  органа  власти   субъекта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Федерации или администрации г. Байконура.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  запись  акта  гражданского  состояния,  конвертированную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(преобразованную)  в   форму   электронного   документа,   вносятся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исправления   и   изменения,   сведения   об   ее    аннулировании,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восстановлении,   иные   сведения   и   отметки,    предусмотренные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законодательством   Российской    Федерации    о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актов гражданского  состояния  (далее -  исправления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(или) изменения). Внесение исправлений и (или) изменений  в  запись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акта гражданского состояния, конвертированную  (преобразованную)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электронного документа, производится одновременно с внесением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исправлений и (или) изменений в  данную  запись  акта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состояния, составленную на бумажном носителе.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случае внесения исправлений и (или) изменений в запись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состояния, конвертированную (преобразованную) в 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 документа  и  представленную  уполномоченным  органом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власти   субъекта   Российской   Федерации    или    администрацией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г. Байконура  в  соответствии  с  пунктом 18  настоящих  Правил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Федеральную  налоговую  службу,  внесение   исправлений   и   (или)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изменений в запись акта  гражданского  состояния,  конвертированную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(преобразованную) в форму электронного  документа,  производится  с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использованием федеральной государственной  информационной  системы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ведения Единого государственного реестра записей актов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Технологические,  программные  и  лингвистические  средства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информационной системы должны обеспечивать  возможность  проведения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  по  переводу  в  электронную  форму   книг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актов  гражданского   состояния   (актовых   книг)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 с настоящими Правилами.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Перевод   в   электронную   форму   книг 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 актов   гражданского   состояния    (актовых    книг)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осуществляется  посредством  конвертации  (преобразования)   первых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экземпляров записей актов гражданского состояния, собранных в книгу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государственной регистрации актов гражданского  состояния  (актовую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книгу), в форму электронного документа в  соответствии  с  перечнем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сведений,  включаемых  в  запись   акта   гражданского 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конвертируемую  (преобразуемую)  в  форму  электронного   документа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(далее - перечень сведений), определяемым Правительством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 в  соответствии  с  пунктом 2  статьи 77-1  Федерального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закона </w:t>
      </w:r>
      <w:hyperlink r:id="rId4" w:tgtFrame="contents" w:history="1">
        <w:r w:rsidRPr="007A130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"Об актах гражданского состояния"</w:t>
        </w:r>
      </w:hyperlink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10. В случае утери, порчи или невозможности прочтения  первого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экземпляра   записи   акта   гражданского   состояния   конвертации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(преобразованию) в форму  электронного  документа  подлежит  второй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экземпляр такой записи  акта  гражданского  состояния  с  указанием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данного факта в электронном документе.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 случае   невозможности   прочтения   отдельных   сведений,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содержащихся в первом и втором экземплярах записи акта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состояния,  и  в  случае  отсутствия  в  записи  акта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   сведений,   предусмотренных   перечнем   сведений, 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электронном  документе  проставляются   признаки,   предусмотренные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требованиями  к  форматам  сведений,   вносимых   в   запись 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состояния,  конвертируемую  (преобразуемую)  в 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 документа,   утверждаемыми   Министерством   финансов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Федерации  по  согласованию  с  Министерством   юстиции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Федерации  и  Федеральной  налоговой  службой  (далее -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требования к форматам сведений, вносимых в запись акта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состояния,  конвертируемую  (преобразуемую)  в  форму  электронного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документа) в  соответствии  с  пунктом 5  статьи 77-1  Федерального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закона </w:t>
      </w:r>
      <w:hyperlink r:id="rId5" w:tgtFrame="contents" w:history="1">
        <w:r w:rsidRPr="007A130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uk-UA"/>
          </w:rPr>
          <w:t>"Об актах гражданского состояния"</w:t>
        </w:r>
      </w:hyperlink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В случае если в запись акта гражданского состояния внесены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исправления и (или) изменения, конвертации (преобразованию) в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документа подлежат все исправленные и (или) измененные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сведения записи акта  гражданского  состояния  с  учетом  последних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внесенных исправлений и (или) изменений, а также сведения обо  всех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отметках, внесенных в указанную запись акта гражданского состояния.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 конвертации (преобразовании)  в  форму  электронного  документа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исправленных и (или) измененных сведений записи  акта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  формируется  соответствующее  внесенным  исправлениям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(или)  изменениям   количество   версий   электронного   документа,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соответствующих датам внесения исправлений и (или) изменений.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При    конвертации    (преобразовании)    записей    актов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 в форму электронного документа  используется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русский язык.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 случае   если   запись   акта   гражданского  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конвертируемая  (преобразуемая)  в  форму  электронного  документа,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составлена  на  русском  языке  и  написана  транслитерацией   букв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русского алфавита буквами иного алфавита (в том числе  латинского),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 конвертации (преобразовании)  в  форму  электронного  документа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указанной записи акта  гражданского  состояния  используются  буквы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русского алфавита.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конвертированной  (преобразованной)  в  форму  электронного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   записи   акта   гражданского   состояния,    написанной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транслитерацией букв  русского  алфавита  буквами  иного  алфавита,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указываются сведения  об  алфавите,  используемом  при  составлении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записи акта гражданского состояния.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Запись  акта  гражданского   состояния,   конвертированная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(преобразованная) в  форму  электронного  документа,  подписывается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усиленной  квалифицированной  электронной   подписью   руководителя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органа записи актов гражданского состояния или  уполномоченного  им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работника  органа  записи  актов  гражданского  состояния  (далее -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уполномоченный работник).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Конвертация   (преобразование)   в   форму    электронного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  записи  акта   гражданского   состояния   осуществляется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обособленно и независимо друг от друга  двумя  разными  физическими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лицами, осуществляющими работы по переводу в электронную форму книг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государственной регистрации актов гражданского  состояния  (актовых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книг), путем ввода оператором  сведений  записи  акта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 в соответствии с перечнем сведений и  последующей  сверки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результатов такого ввода уполномоченным работником.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 решению субъекта Российской Федерации  или  г. Байконура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качестве  результатов  ввода  оператором  сведений   записи   актов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  могут  быть  использованы  соответствующие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сведения  записей  актов  гражданского  состояния,  переведенные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электронную форму до 1 января 2017 г.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С целью  оптимизации  процесса  сверки  результатов  ввода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оператором   сведений   записи   акта    гражданского  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конвертируемой  (преобразуемой)  в  форму  электронного  документа,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средства  информационной  системы  уполномоченного  органа   власти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субъекта Российской Федерации или администрации г. Байконура должны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обеспечивать: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автоматическую процедуру верификации двух результатов ввода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оператором  сведений  соответствующей  записи   акта 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 (далее - процедура верификации);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удобный интерфейс и  возможность  просмотра  уполномоченным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работником результатов процедуры верификации;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автоматическую  процедуру   формирования   листа   итоговых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результатов процедуры верификации.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При переводе  в  электронную  форму  книг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актов гражданского состояния (актовых книг) применяются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справочники,  разрабатываемые  Министерством  финансов  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совместно с Министерством юстиции Российской Федерации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Федеральной налоговой службой и размещаемые Министерством  финансов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  Федерации    на    своем    официальном    сайте 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информационно-телекоммуникационной   сети    "Интернет"    (далее -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справочники).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случае  несоответствия  написания  сведений   записи 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 соответствующим значениям  справочников  при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конвертации (преобразовании) записи акта гражданского  состояния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  электронного   документа   указываются   как   сведения 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 с написанием в записи акта гражданского состояния, так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 соответствующие им значения справочников.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Уполномоченные органы власти субъектов  Российской  Федерации,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администрация  г. Байконура,  органы  записи   актов 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  по  согласованию  с   соответствующими   уполномоченными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органами власти субъектов  Российской  Федерации  и  администрацией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г. Байконура вправе направить в  Министерство  финансов 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 предложения  о   внесении   изменений   в   справочники,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используемые   при   конвертации   (преобразовании)   записи 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  в  форму  электронного  документа,  которые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подлежат рассмотрению в Министерстве финансов Российской  Федерации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срок, не превышающий 5 рабочих дней со дня получения.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Перечень справочников, используемых при переводе в электронную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книг государственной регистрации актов гражданского состояния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(актовых книг), указывается  в  требованиях  к  форматам  сведений,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вносимых  в  запись  акта  гражданского  состояния,  конвертируемую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(преобразуемую) в форму электронного документа.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При положительном результате сверки, указанной в пункте 14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настоящих   Правил,    запись    акта    гражданского  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конвертированная (преобразованная) в форму электронного  документа,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подписывается уполномоченным работником в соответствии с пунктом 13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настоящих Правил.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отрицательном результате  сверки,  указанной  в  пункте 14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настоящих Правил, осуществляются работы  по  повторной  конвертации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(преобразованию)  в  форму  электронного  документа   записи 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  в  соответствии  с  пунктом 14   настоящих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Правил.  Результаты   ввода   оператором   сведений   записи 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состояния,  конвертируемой  (преобразуемой)  в 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документа, по которым получен отрицательный  результат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сверки, не подлежат  хранению  после  их  просмотра  уполномоченным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работником.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Копии    записей     актов     гражданского   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конвертированных (преобразованных) в форму электронного документа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соответствии с требованиями к форматам сведений, вносимых в  запись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акта гражданского состояния, конвертируемую (преобразуемую) в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 документа,  подлежат   представлению   уполномоченным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органом власти субъекта  Российской  Федерации  или  администрацией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г. Байконура   в   Федеральную   налоговую   службу   по   графику,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устанавливаемому Министерством финансов Российской Федерации.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В  целях  подтверждения  выполнения  субъектом 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   и    г. Байконуром    технологических     мероприятий,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обеспечивающих   соблюдение   требований   к   форматам   сведений,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включаемых в запись  акта  гражданского  состояния,  конвертируемую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(преобразуемую) в форму  электронного  документа,  при  организации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работ  по  переводу  в  электронную  форму   книг   государственной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регистрации   актов   гражданского   состояния   (актовых    книг),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уполномоченный  орган  власти  субъекта  Российской   Федерации  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администрация г. Байконура в срок, не превышающий 100 рабочих  дней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 дня установления требований (внесения изменений в требования)  к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форматам сведений, вносимых в запись акта  гражданского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конвертируемую  (преобразуемую)  в  форму  электронного  документа,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направляет  для  проверки   из   каждой   информационной   системы,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используемой в субъекте Российской  Федерации  и  г. Байконуре,  не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менее 50 копий записей актов гражданского  состояния  каждого  вида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акта гражданского состояния, конвертированных  (преобразованных)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 электронного  документа  в  соответствии  с  требованиями  к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форматам сведений, вносимых в запись акта  гражданского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конвертируемую (преобразуемую) в форму  электронного  документа,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Федеральную  налоговую  службу.  В  случае   прохождения   проверки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соблюдения требований к форматам сведений, вносимых в  запись  акта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 состояния,  конвертируемую  (преобразуемую)  в  форму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электронного документа, Федеральная налоговая служба  направляет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адрес уполномоченного органа власти субъекта Российской Федерации 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администрации  г. Байконура  протокол  о  соблюдении  требований  к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форматам сведений, вносимых в запись акта  гражданского  состояния,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конвертируемую (преобразуемую) в форму электронного документа.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 случае  отрицательного  результата   проверки   Федеральная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налоговая служба направляет в уполномоченный орган власти  субъекта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Федерации  и   администрацию   г. Байконура   протокол,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содержащий перечень выявленных несоответствий. В  указанном  случае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уполномоченный  орган  власти  субъекта  Российской  Федерации  или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администрация г. Байконура в срок, не превышающий  10 рабочих  дней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  дня  получения  такого  протокола,   осуществляет   исправление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выявленных  несоответствий  и  повторно  направляет  в  Федеральную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налоговую службу  на  проверку  копии  записей  актов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состояния, конвертированных (преобразованных) в форму  электронного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документа.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Мониторинг хода выполнения работ по переводу в электронную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форму книг государственной регистрации актов гражданского состояния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(актовых   книг)   осуществляется    на    основании    отчетности,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представляемой субъектами Российской Федерации  и  г. Байконуром  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рамках  осуществления  расходов   бюджетов   субъектов   Российской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Федерации  и  г. Байконура,  связанных  с  выполнением  федеральных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полномочий  на  государственную  регистрацию   актов   гражданского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состояния,  и  статистической   отчетности   Министерства   юстиции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Российской   Федерации   о   государственной   регистрации    актов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гражданского состояния.</w:t>
      </w: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A1304" w:rsidRPr="007A1304" w:rsidRDefault="007A1304" w:rsidP="007A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A130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____________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compat/>
  <w:rsids>
    <w:rsidRoot w:val="007A1304"/>
    <w:rsid w:val="0056271E"/>
    <w:rsid w:val="007A1304"/>
    <w:rsid w:val="00C3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1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30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7A1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26753&amp;backlink=1&amp;&amp;nd=102050119" TargetMode="External"/><Relationship Id="rId4" Type="http://schemas.openxmlformats.org/officeDocument/2006/relationships/hyperlink" Target="http://pravo.gov.ru/proxy/ips/?docbody=&amp;prevDoc=102426753&amp;backlink=1&amp;&amp;nd=10205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12119</Words>
  <Characters>6908</Characters>
  <Application>Microsoft Office Word</Application>
  <DocSecurity>0</DocSecurity>
  <Lines>57</Lines>
  <Paragraphs>37</Paragraphs>
  <ScaleCrop>false</ScaleCrop>
  <Company>MultiDVD Team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2019-08-20T15:34:00Z</dcterms:created>
  <dcterms:modified xsi:type="dcterms:W3CDTF">2019-08-20T15:35:00Z</dcterms:modified>
</cp:coreProperties>
</file>