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EF5" w:rsidRDefault="00844EF5">
      <w:r w:rsidRPr="00844EF5">
        <w:t>СТАТЬЯ 159. ПРЕДОСТАВЛЕНИЕ СУБСИДИЙ НА ОПЛАТУ ЖИЛОГО ПОМЕЩЕНИЯ И КОММУНАЛЬНЫХ УСЛУГ</w:t>
      </w:r>
    </w:p>
    <w:p w:rsidR="008A7BAD" w:rsidRDefault="00844EF5">
      <w:bookmarkStart w:id="0" w:name="_GoBack"/>
      <w:bookmarkEnd w:id="0"/>
      <w:r w:rsidRPr="00844EF5">
        <w:t xml:space="preserve">1. </w:t>
      </w:r>
      <w:proofErr w:type="gramStart"/>
      <w:r w:rsidRPr="00844EF5">
        <w:t>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части 6 настоящей статьи, превышают величину, соответствующую максимально допустимой доле расходов граждан</w:t>
      </w:r>
      <w:proofErr w:type="gramEnd"/>
      <w:r w:rsidRPr="00844EF5">
        <w:t xml:space="preserve">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 2. Право на субсидии имеют граждане: 1) пользователи жилых помещений государственного и муниципального жилищных фондов; 2) наниматели по договорам найма жилых помещений частного жилищного фонда; 3) члены жилищных кооперативов; 4) собственники жилых помещений. 3. Субсидии предоставляются органом исполнительной власти субъекта Российской Федерации или </w:t>
      </w:r>
      <w:proofErr w:type="spellStart"/>
      <w:r w:rsidRPr="00844EF5">
        <w:t>управомоченным</w:t>
      </w:r>
      <w:proofErr w:type="spellEnd"/>
      <w:r w:rsidRPr="00844EF5">
        <w:t xml:space="preserve"> им учреждением гражданам, указанным в части 2 настоящей статьи, на основании их заявлений с учетом постоянно проживающих совместно с ними членов их семей. 4. Субсидии перечисляются гражданам до срока внесения платы за жилое помещение и коммунальные услуги, установленного частью 1 статьи 155 Жилищного Кодекса РФ. 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w:t>
      </w:r>
      <w:proofErr w:type="gramStart"/>
      <w:r w:rsidRPr="00844EF5">
        <w:t>Размер регионального стандарта стоимости жилищно-коммунальных услуг устанавливается для лиц, указанных в пунктах 1-3 части 2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w:t>
      </w:r>
      <w:proofErr w:type="gramEnd"/>
      <w:r w:rsidRPr="00844EF5">
        <w:t xml:space="preserve"> платы за содержание и ремонт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w:t>
      </w:r>
      <w:proofErr w:type="gramStart"/>
      <w:r w:rsidRPr="00844EF5">
        <w:t>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и ремонт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w:t>
      </w:r>
      <w:proofErr w:type="gramEnd"/>
      <w:r w:rsidRPr="00844EF5">
        <w:t xml:space="preserve"> для расчета платы за коммунальные услуги для указанных нанимателей. 7. Порядок </w:t>
      </w:r>
      <w:r w:rsidRPr="00844EF5">
        <w:lastRenderedPageBreak/>
        <w:t xml:space="preserve">определения размера субсидий и порядок их предоставления, перечень прилагаемых к заявлению документов, условия приостановки и прекращения предоставления субсидий, порядок </w:t>
      </w:r>
      <w:proofErr w:type="gramStart"/>
      <w:r w:rsidRPr="00844EF5">
        <w:t>определения состава семьи получателя субсидии</w:t>
      </w:r>
      <w:proofErr w:type="gramEnd"/>
      <w:r w:rsidRPr="00844EF5">
        <w:t xml:space="preserve"> и исчисления совокупного дохода такой семьи, а также особенности предоставления субсидий отдельным категориям граждан устанавливаются Правительством Российской Федерации. 8. Финансирование расходов на предоставление субсидий осуществляется из бюджетов субъектов Российской Федерации. 9. Порядок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 10. Утратила силу. 11. </w:t>
      </w:r>
      <w:proofErr w:type="gramStart"/>
      <w:r w:rsidRPr="00844EF5">
        <w:t>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w:t>
      </w:r>
      <w:proofErr w:type="gramEnd"/>
      <w:r w:rsidRPr="00844EF5">
        <w:t xml:space="preserve"> совокупном </w:t>
      </w:r>
      <w:proofErr w:type="gramStart"/>
      <w:r w:rsidRPr="00844EF5">
        <w:t>доходе</w:t>
      </w:r>
      <w:proofErr w:type="gramEnd"/>
      <w:r w:rsidRPr="00844EF5">
        <w:t xml:space="preserve">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 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sectPr w:rsidR="008A7B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F5"/>
    <w:rsid w:val="00844EF5"/>
    <w:rsid w:val="008A7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01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683</Words>
  <Characters>4812</Characters>
  <Application>Microsoft Office Word</Application>
  <DocSecurity>0</DocSecurity>
  <Lines>89</Lines>
  <Paragraphs>47</Paragraphs>
  <ScaleCrop>false</ScaleCrop>
  <Company>Hewlett-Packard</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2017-02-05T18:23:00Z</dcterms:created>
  <dcterms:modified xsi:type="dcterms:W3CDTF">2017-02-05T18:25:00Z</dcterms:modified>
</cp:coreProperties>
</file>