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2D2D2D"/>
          <w:spacing w:val="2"/>
          <w:position w:val="0"/>
          <w:sz w:val="34"/>
          <w:shd w:fill="FFFFFF" w:val="clear"/>
        </w:rPr>
      </w:pPr>
      <w:r>
        <w:rPr>
          <w:rFonts w:ascii="Arial" w:hAnsi="Arial" w:cs="Arial" w:eastAsia="Arial"/>
          <w:b/>
          <w:color w:val="2D2D2D"/>
          <w:spacing w:val="2"/>
          <w:position w:val="0"/>
          <w:sz w:val="34"/>
          <w:shd w:fill="FFFFFF" w:val="clear"/>
        </w:rPr>
        <w:t xml:space="preserve">О региональном материнском (семейном) капитале в Саратовской области (с изменениями на 24 февраля 2016 года)</w:t>
      </w:r>
    </w:p>
    <w:p>
      <w:pPr>
        <w:spacing w:before="0" w:after="0" w:line="288"/>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br/>
      </w:r>
      <w:r>
        <w:rPr>
          <w:rFonts w:ascii="Arial" w:hAnsi="Arial" w:cs="Arial" w:eastAsia="Arial"/>
          <w:color w:val="3C3C3C"/>
          <w:spacing w:val="2"/>
          <w:position w:val="0"/>
          <w:sz w:val="31"/>
          <w:shd w:fill="FFFFFF" w:val="clear"/>
        </w:rPr>
        <w:t xml:space="preserve">РОССИЙСКАЯ ФЕДЕРАЦИЯ</w:t>
        <w:br/>
      </w:r>
      <w:r>
        <w:rPr>
          <w:rFonts w:ascii="Arial" w:hAnsi="Arial" w:cs="Arial" w:eastAsia="Arial"/>
          <w:color w:val="3C3C3C"/>
          <w:spacing w:val="2"/>
          <w:position w:val="0"/>
          <w:sz w:val="31"/>
          <w:shd w:fill="FFFFFF" w:val="clear"/>
        </w:rPr>
        <w:br/>
      </w:r>
      <w:r>
        <w:rPr>
          <w:rFonts w:ascii="Arial" w:hAnsi="Arial" w:cs="Arial" w:eastAsia="Arial"/>
          <w:color w:val="3C3C3C"/>
          <w:spacing w:val="2"/>
          <w:position w:val="0"/>
          <w:sz w:val="31"/>
          <w:shd w:fill="FFFFFF" w:val="clear"/>
        </w:rPr>
        <w:t xml:space="preserve">ЗАКОН</w:t>
        <w:br/>
        <w:t xml:space="preserve">САРАТОВСКОЙ ОБЛАСТИ</w:t>
        <w:br/>
      </w:r>
      <w:r>
        <w:rPr>
          <w:rFonts w:ascii="Arial" w:hAnsi="Arial" w:cs="Arial" w:eastAsia="Arial"/>
          <w:color w:val="3C3C3C"/>
          <w:spacing w:val="2"/>
          <w:position w:val="0"/>
          <w:sz w:val="31"/>
          <w:shd w:fill="FFFFFF" w:val="clear"/>
        </w:rPr>
        <w:br/>
        <w:br/>
      </w:r>
      <w:r>
        <w:rPr>
          <w:rFonts w:ascii="Arial" w:hAnsi="Arial" w:cs="Arial" w:eastAsia="Arial"/>
          <w:color w:val="3C3C3C"/>
          <w:spacing w:val="2"/>
          <w:position w:val="0"/>
          <w:sz w:val="31"/>
          <w:shd w:fill="FFFFFF" w:val="clear"/>
        </w:rPr>
        <w:t xml:space="preserve">О региональном материнском (семейном) капитале в Саратовской области</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w:t>
      </w:r>
      <w:r>
        <w:rPr>
          <w:rFonts w:ascii="Arial" w:hAnsi="Arial" w:cs="Arial" w:eastAsia="Arial"/>
          <w:color w:val="2D2D2D"/>
          <w:spacing w:val="2"/>
          <w:position w:val="0"/>
          <w:sz w:val="21"/>
          <w:shd w:fill="FFFFFF" w:val="clear"/>
        </w:rPr>
        <w:t xml:space="preserve">с изменениями на 24 февраля 2016 года)</w:t>
      </w:r>
    </w:p>
    <w:p>
      <w:pPr>
        <w:spacing w:before="0" w:after="0" w:line="315"/>
        <w:ind w:right="0" w:left="0" w:firstLine="0"/>
        <w:jc w:val="righ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принят Саратовской областной Думой</w:t>
      </w:r>
      <w:r>
        <w:rPr>
          <w:rFonts w:ascii="Arial" w:hAnsi="Arial" w:cs="Arial" w:eastAsia="Arial"/>
          <w:color w:val="2D2D2D"/>
          <w:spacing w:val="2"/>
          <w:position w:val="0"/>
          <w:sz w:val="21"/>
          <w:shd w:fill="FFFFFF" w:val="clear"/>
        </w:rPr>
        <w:t xml:space="preserve"> </w:t>
        <w:br/>
        <w:t xml:space="preserve">27 </w:t>
      </w:r>
      <w:r>
        <w:rPr>
          <w:rFonts w:ascii="Arial" w:hAnsi="Arial" w:cs="Arial" w:eastAsia="Arial"/>
          <w:color w:val="2D2D2D"/>
          <w:spacing w:val="2"/>
          <w:position w:val="0"/>
          <w:sz w:val="21"/>
          <w:shd w:fill="FFFFFF" w:val="clear"/>
        </w:rPr>
        <w:t xml:space="preserve">декабря 2011 года</w:t>
      </w:r>
      <w:r>
        <w:rPr>
          <w:rFonts w:ascii="Arial" w:hAnsi="Arial" w:cs="Arial" w:eastAsia="Arial"/>
          <w:color w:val="2D2D2D"/>
          <w:spacing w:val="2"/>
          <w:position w:val="0"/>
          <w:sz w:val="21"/>
          <w:shd w:fill="FFFFFF" w:val="clear"/>
        </w:rPr>
        <w:t xml:space="preserve"> </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_______________________________________________________________</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В тексте документа учтены изменения и дополнения, внесенные</w:t>
        <w:br/>
      </w:r>
      <w:r>
        <w:rPr>
          <w:rFonts w:ascii="Arial" w:hAnsi="Arial" w:cs="Arial" w:eastAsia="Arial"/>
          <w:color w:val="00466E"/>
          <w:spacing w:val="2"/>
          <w:position w:val="0"/>
          <w:sz w:val="21"/>
          <w:u w:val="single"/>
          <w:shd w:fill="FFFFFF" w:val="clear"/>
        </w:rPr>
        <w:t xml:space="preserve">Законом Саратовской области от 06.12.2012 N 176-ЗСО,</w:t>
      </w:r>
      <w:r>
        <w:rPr>
          <w:rFonts w:ascii="Arial" w:hAnsi="Arial" w:cs="Arial" w:eastAsia="Arial"/>
          <w:color w:val="2D2D2D"/>
          <w:spacing w:val="2"/>
          <w:position w:val="0"/>
          <w:sz w:val="21"/>
          <w:shd w:fill="FFFFFF" w:val="clear"/>
        </w:rPr>
        <w:br/>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br/>
      </w:r>
      <w:r>
        <w:rPr>
          <w:rFonts w:ascii="Arial" w:hAnsi="Arial" w:cs="Arial" w:eastAsia="Arial"/>
          <w:color w:val="00466E"/>
          <w:spacing w:val="2"/>
          <w:position w:val="0"/>
          <w:sz w:val="21"/>
          <w:u w:val="single"/>
          <w:shd w:fill="FFFFFF" w:val="clear"/>
        </w:rPr>
        <w:t xml:space="preserve">Законом Саратовской области от 25.11.2015 N 158-ЗСО</w:t>
      </w:r>
      <w:r>
        <w:rPr>
          <w:rFonts w:ascii="Arial" w:hAnsi="Arial" w:cs="Arial" w:eastAsia="Arial"/>
          <w:color w:val="2D2D2D"/>
          <w:spacing w:val="2"/>
          <w:position w:val="0"/>
          <w:sz w:val="21"/>
          <w:shd w:fill="FFFFFF" w:val="clear"/>
        </w:rPr>
        <w:t xml:space="preserve">,</w:t>
        <w:br/>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_______________________________________________________________</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Настоящий Закон устанавливает дополнительную меру социальной поддержки в виде регионального материнского (семейного) капитала семьям, имеющим детей, на территории Саратовской области.</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1. Сфера действия настоящего Закона</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1. Сфера действия настоящего Закона</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Действие настоящего Закона распространяется на граждан Российской Федерации, место жительство которых находится на территории Саратовской области.</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2. Право на региональный материнский (семейный) капитал</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2. Право на региональный материнский (семейный) капитал</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Региональный материнский (семейный) капитал - денежная выплата, обеспечивающая в соответствии с настоящим Законом семьям, имеющим детей, возможность улучшения жилищных условий и получения образования ребенком (детьми) (далее - семейный капитал).</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Лица, имеющие право на семейный капитал, могут распоряжаться его средствами в полном объеме или по частям.</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Распоряжение средствами семейного капитала осуществляется путем подачи заявления о назначении семейного капитала (его части) в орган социальной защиты населения по месту жительства.</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Право на семейный капитал имеют следующие категории граждан:</w:t>
        <w:br/>
      </w: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женщины, родившие (усыновившие) в период с 1 января 2012 года по 31 декабря 2016 года третьего ребенка;</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женщины, родившие (усыновившие) в период с 1 января 2012 года по 31 декабря 2016 года четвертого или последующего ребенка, если ранее они не воспользовались правом на семейный капитал в связи с рождением (усыновлением) предыдущего ребенка;</w:t>
        <w:br/>
      </w:r>
      <w:r>
        <w:rPr>
          <w:rFonts w:ascii="Arial" w:hAnsi="Arial" w:cs="Arial" w:eastAsia="Arial"/>
          <w:color w:val="2D2D2D"/>
          <w:spacing w:val="2"/>
          <w:position w:val="0"/>
          <w:sz w:val="21"/>
          <w:shd w:fill="FFFFFF" w:val="clear"/>
        </w:rPr>
        <w:br/>
        <w:t xml:space="preserve">3) </w:t>
      </w:r>
      <w:r>
        <w:rPr>
          <w:rFonts w:ascii="Arial" w:hAnsi="Arial" w:cs="Arial" w:eastAsia="Arial"/>
          <w:color w:val="2D2D2D"/>
          <w:spacing w:val="2"/>
          <w:position w:val="0"/>
          <w:sz w:val="21"/>
          <w:shd w:fill="FFFFFF" w:val="clear"/>
        </w:rPr>
        <w:t xml:space="preserve">мужчины, являющиеся единственными усыновителями третьего ребенка или последующих детей, ранее не воспользовавшиеся правом на семейный капитал, если решение суда об усыновлении вступило в законную силу в период с 1 января 2012 года по 31 декабря 2016 года.</w:t>
        <w:br/>
      </w:r>
      <w:r>
        <w:rPr>
          <w:rFonts w:ascii="Arial" w:hAnsi="Arial" w:cs="Arial" w:eastAsia="Arial"/>
          <w:color w:val="2D2D2D"/>
          <w:spacing w:val="2"/>
          <w:position w:val="0"/>
          <w:sz w:val="21"/>
          <w:shd w:fill="FFFFFF" w:val="clear"/>
        </w:rPr>
        <w:br/>
        <w:t xml:space="preserve">3. </w:t>
      </w:r>
      <w:r>
        <w:rPr>
          <w:rFonts w:ascii="Arial" w:hAnsi="Arial" w:cs="Arial" w:eastAsia="Arial"/>
          <w:color w:val="2D2D2D"/>
          <w:spacing w:val="2"/>
          <w:position w:val="0"/>
          <w:sz w:val="21"/>
          <w:shd w:fill="FFFFFF" w:val="clear"/>
        </w:rPr>
        <w:t xml:space="preserve">При определении права на семейный капитал лиц, указанных в частях 2, 6 настоящей статьи, учитываются предыдущие дети, рожденные (усыновленные) такими лицами (далее - предыдущие дети).</w:t>
        <w:br/>
      </w:r>
      <w:r>
        <w:rPr>
          <w:rFonts w:ascii="Arial" w:hAnsi="Arial" w:cs="Arial" w:eastAsia="Arial"/>
          <w:color w:val="2D2D2D"/>
          <w:spacing w:val="2"/>
          <w:position w:val="0"/>
          <w:sz w:val="21"/>
          <w:shd w:fill="FFFFFF" w:val="clear"/>
        </w:rPr>
        <w:br/>
        <w:t xml:space="preserve">4. </w:t>
      </w:r>
      <w:r>
        <w:rPr>
          <w:rFonts w:ascii="Arial" w:hAnsi="Arial" w:cs="Arial" w:eastAsia="Arial"/>
          <w:color w:val="2D2D2D"/>
          <w:spacing w:val="2"/>
          <w:position w:val="0"/>
          <w:sz w:val="21"/>
          <w:shd w:fill="FFFFFF" w:val="clear"/>
        </w:rPr>
        <w:t xml:space="preserve">При определении права на семейный капитал лиц, указанных в частях 2, 6 настоящей статьи, не учитываются дети:</w:t>
        <w:br/>
      </w: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в отношении которых данные лица лишены родительских прав или ограничены в родительских правах;</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в отношении которых отменено усыновление данными лицами;</w:t>
        <w:br/>
      </w:r>
      <w:r>
        <w:rPr>
          <w:rFonts w:ascii="Arial" w:hAnsi="Arial" w:cs="Arial" w:eastAsia="Arial"/>
          <w:color w:val="2D2D2D"/>
          <w:spacing w:val="2"/>
          <w:position w:val="0"/>
          <w:sz w:val="21"/>
          <w:shd w:fill="FFFFFF" w:val="clear"/>
        </w:rPr>
        <w:br/>
        <w:t xml:space="preserve">3) </w:t>
      </w:r>
      <w:r>
        <w:rPr>
          <w:rFonts w:ascii="Arial" w:hAnsi="Arial" w:cs="Arial" w:eastAsia="Arial"/>
          <w:color w:val="2D2D2D"/>
          <w:spacing w:val="2"/>
          <w:position w:val="0"/>
          <w:sz w:val="21"/>
          <w:shd w:fill="FFFFFF" w:val="clear"/>
        </w:rPr>
        <w:t xml:space="preserve">находящиеся под опекой (попечительством);</w:t>
        <w:br/>
      </w:r>
      <w:r>
        <w:rPr>
          <w:rFonts w:ascii="Arial" w:hAnsi="Arial" w:cs="Arial" w:eastAsia="Arial"/>
          <w:color w:val="2D2D2D"/>
          <w:spacing w:val="2"/>
          <w:position w:val="0"/>
          <w:sz w:val="21"/>
          <w:shd w:fill="FFFFFF" w:val="clear"/>
        </w:rPr>
        <w:br/>
        <w:t xml:space="preserve">4) </w:t>
      </w:r>
      <w:r>
        <w:rPr>
          <w:rFonts w:ascii="Arial" w:hAnsi="Arial" w:cs="Arial" w:eastAsia="Arial"/>
          <w:color w:val="2D2D2D"/>
          <w:spacing w:val="2"/>
          <w:position w:val="0"/>
          <w:sz w:val="21"/>
          <w:shd w:fill="FFFFFF" w:val="clear"/>
        </w:rPr>
        <w:t xml:space="preserve">находящиеся на полном государственном обеспечении;</w:t>
        <w:br/>
      </w:r>
      <w:r>
        <w:rPr>
          <w:rFonts w:ascii="Arial" w:hAnsi="Arial" w:cs="Arial" w:eastAsia="Arial"/>
          <w:color w:val="2D2D2D"/>
          <w:spacing w:val="2"/>
          <w:position w:val="0"/>
          <w:sz w:val="21"/>
          <w:shd w:fill="FFFFFF" w:val="clear"/>
        </w:rPr>
        <w:br/>
        <w:t xml:space="preserve">5) </w:t>
      </w:r>
      <w:r>
        <w:rPr>
          <w:rFonts w:ascii="Arial" w:hAnsi="Arial" w:cs="Arial" w:eastAsia="Arial"/>
          <w:color w:val="2D2D2D"/>
          <w:spacing w:val="2"/>
          <w:position w:val="0"/>
          <w:sz w:val="21"/>
          <w:shd w:fill="FFFFFF" w:val="clear"/>
        </w:rPr>
        <w:t xml:space="preserve">родившиеся мертвыми;</w:t>
        <w:br/>
      </w:r>
      <w:r>
        <w:rPr>
          <w:rFonts w:ascii="Arial" w:hAnsi="Arial" w:cs="Arial" w:eastAsia="Arial"/>
          <w:color w:val="2D2D2D"/>
          <w:spacing w:val="2"/>
          <w:position w:val="0"/>
          <w:sz w:val="21"/>
          <w:shd w:fill="FFFFFF" w:val="clear"/>
        </w:rPr>
        <w:br/>
        <w:t xml:space="preserve">6) </w:t>
      </w:r>
      <w:r>
        <w:rPr>
          <w:rFonts w:ascii="Arial" w:hAnsi="Arial" w:cs="Arial" w:eastAsia="Arial"/>
          <w:color w:val="2D2D2D"/>
          <w:spacing w:val="2"/>
          <w:position w:val="0"/>
          <w:sz w:val="21"/>
          <w:shd w:fill="FFFFFF" w:val="clear"/>
        </w:rPr>
        <w:t xml:space="preserve">умершие на день обращения за назначением семейного капитала (его части).</w:t>
        <w:br/>
      </w:r>
      <w:r>
        <w:rPr>
          <w:rFonts w:ascii="Arial" w:hAnsi="Arial" w:cs="Arial" w:eastAsia="Arial"/>
          <w:color w:val="2D2D2D"/>
          <w:spacing w:val="2"/>
          <w:position w:val="0"/>
          <w:sz w:val="21"/>
          <w:shd w:fill="FFFFFF" w:val="clear"/>
        </w:rPr>
        <w:br/>
        <w:t xml:space="preserve">5. </w:t>
      </w:r>
      <w:r>
        <w:rPr>
          <w:rFonts w:ascii="Arial" w:hAnsi="Arial" w:cs="Arial" w:eastAsia="Arial"/>
          <w:color w:val="2D2D2D"/>
          <w:spacing w:val="2"/>
          <w:position w:val="0"/>
          <w:sz w:val="21"/>
          <w:shd w:fill="FFFFFF" w:val="clear"/>
        </w:rPr>
        <w:t xml:space="preserve">Право на назначение семейного капитала (его части) определяется на дату обращения лиц, указанных в частях 2, 6 настоящей статьи, в орган социальной защиты населения по месту жительства с заявлением о назначении семейного капитала (его части).</w:t>
        <w:br/>
      </w:r>
      <w:r>
        <w:rPr>
          <w:rFonts w:ascii="Arial" w:hAnsi="Arial" w:cs="Arial" w:eastAsia="Arial"/>
          <w:color w:val="2D2D2D"/>
          <w:spacing w:val="2"/>
          <w:position w:val="0"/>
          <w:sz w:val="21"/>
          <w:shd w:fill="FFFFFF" w:val="clear"/>
        </w:rPr>
        <w:br/>
        <w:t xml:space="preserve">6. </w:t>
      </w:r>
      <w:r>
        <w:rPr>
          <w:rFonts w:ascii="Arial" w:hAnsi="Arial" w:cs="Arial" w:eastAsia="Arial"/>
          <w:color w:val="2D2D2D"/>
          <w:spacing w:val="2"/>
          <w:position w:val="0"/>
          <w:sz w:val="21"/>
          <w:shd w:fill="FFFFFF" w:val="clear"/>
        </w:rPr>
        <w:t xml:space="preserve">Право женщин, указанных в</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настоящей статьи, на назначение семейного капитала (его части) не возникает в случаях смерти женщины, признания ее судом безвестно отсутствующей либо объявления умершей, признания ее судом недееспособной, ограничения судом в дееспособности, лишения или ограничения в родительских правах в отношении ребенка, с рождением которого связано право на семейный капитал, совершения в отношении ребенка, с рождением (усыновлением) которого связано право на семейный капитал, либо предыдущих детей умышленного преступления, относящегося к преступлениям против личности, а также в случае отмены усыновления ребенка, с усыновлением которого связано право на семейный капитал.</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В случаях, предусмотренных абзацем первым настоящей части, право на семейный капитал имеет отец (усыновитель) ребенка, если на дату, предшествующую наступлению одного из обстоятельств, предусмотренных абзацем первым настоящей части, статус женщины соответствовал требованиям, установленным статьей 1 и частями 2-4, 9, 10 настоящей статьи.</w:t>
        <w:br/>
      </w:r>
      <w:r>
        <w:rPr>
          <w:rFonts w:ascii="Arial" w:hAnsi="Arial" w:cs="Arial" w:eastAsia="Arial"/>
          <w:color w:val="2D2D2D"/>
          <w:spacing w:val="2"/>
          <w:position w:val="0"/>
          <w:sz w:val="21"/>
          <w:shd w:fill="FFFFFF" w:val="clear"/>
        </w:rPr>
        <w:br/>
        <w:t xml:space="preserve">7. </w:t>
      </w:r>
      <w:r>
        <w:rPr>
          <w:rFonts w:ascii="Arial" w:hAnsi="Arial" w:cs="Arial" w:eastAsia="Arial"/>
          <w:color w:val="2D2D2D"/>
          <w:spacing w:val="2"/>
          <w:position w:val="0"/>
          <w:sz w:val="21"/>
          <w:shd w:fill="FFFFFF" w:val="clear"/>
        </w:rPr>
        <w:t xml:space="preserve">В случаях, предусмотренных частью 6 настоящей статьи, право на назначение семейного капитала (его части) у отца (усыновителя) ребенка не возникает, если он не является отцом (усыновителем) в отношении предыдущих детей, очередность рождения (усыновления) которых была учтена матери (усыновительнице) ребенка в соответствии с абзацем вторым части 6 настоящей статьи, если ребенок, с рождением (усыновлением) которого связано право на семейный капитал, либо дети (ребенок), очередность рождения (усыновления) которых (которого) была учтена матери (усыновительнице) ребенка в соответствии с абзацем вторым части 6 настоящей статьи, находятся (находится) под опекой (попечительством), на полном государственном обеспечении, умерли (умер) до обращения с заявлением за назначением семейного капитала (его части), а также в случаях смерти отца (усыновителя), признания его судом безвестно отсутствующим либо объявления умершим, признания его судом недееспособным, ограничения судом в дееспособности, лишения или ограничения в родительских правах в отношении ребенка, с рождением которого связано право на семейный капитал, либо предыдущих детей, совершения в отношении ребенка, с рождением (усыновлением) которого связано право на семейный капитал, либо предыдущих детей умышленного преступления, относящегося к преступлениям против личности, а также в случае отмены усыновления ребенка, с усыновлением которого связано право на семейный капитал, либо предыдущих детей.</w:t>
        <w:br/>
      </w:r>
      <w:r>
        <w:rPr>
          <w:rFonts w:ascii="Arial" w:hAnsi="Arial" w:cs="Arial" w:eastAsia="Arial"/>
          <w:color w:val="2D2D2D"/>
          <w:spacing w:val="2"/>
          <w:position w:val="0"/>
          <w:sz w:val="21"/>
          <w:shd w:fill="FFFFFF" w:val="clear"/>
        </w:rPr>
        <w:br/>
        <w:t xml:space="preserve">8. </w:t>
      </w:r>
      <w:r>
        <w:rPr>
          <w:rFonts w:ascii="Arial" w:hAnsi="Arial" w:cs="Arial" w:eastAsia="Arial"/>
          <w:color w:val="2D2D2D"/>
          <w:spacing w:val="2"/>
          <w:position w:val="0"/>
          <w:sz w:val="21"/>
          <w:shd w:fill="FFFFFF" w:val="clear"/>
        </w:rPr>
        <w:t xml:space="preserve">Право мужчин, указанных в</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настоящей статьи, на назначение семейного капитала (его части) не возникает в случаях смерти мужчины, признания его судом безвестно отсутствующим либо объявления умершим, признания его судом недееспособным, ограничения судом в дееспособности, совершения в отношении ребенка, с усыновлением которого связано право на семейный капитал, либо предыдущих детей умышленного преступления, относящегося к преступлениям против личности, а также в случае отмены усыновления ребенка, с усыновлением которого связано право на семейный капитал.</w:t>
        <w:br/>
      </w:r>
      <w:r>
        <w:rPr>
          <w:rFonts w:ascii="Arial" w:hAnsi="Arial" w:cs="Arial" w:eastAsia="Arial"/>
          <w:color w:val="2D2D2D"/>
          <w:spacing w:val="2"/>
          <w:position w:val="0"/>
          <w:sz w:val="21"/>
          <w:shd w:fill="FFFFFF" w:val="clear"/>
        </w:rPr>
        <w:br/>
        <w:t xml:space="preserve">9. </w:t>
      </w:r>
      <w:r>
        <w:rPr>
          <w:rFonts w:ascii="Arial" w:hAnsi="Arial" w:cs="Arial" w:eastAsia="Arial"/>
          <w:color w:val="2D2D2D"/>
          <w:spacing w:val="2"/>
          <w:position w:val="0"/>
          <w:sz w:val="21"/>
          <w:shd w:fill="FFFFFF" w:val="clear"/>
        </w:rPr>
        <w:t xml:space="preserve">В случаях неоднократного обращения за назначением семейного капитала по частям при каждом последующем обращении с заявлением о назначении части семейного капитала для принятия решения о назначении или об отказе в назначении части семейного капитала во внимание принимаются только дети, учтенные при первом обращении за назначением части семейного капитала.</w:t>
        <w:br/>
      </w:r>
      <w:r>
        <w:rPr>
          <w:rFonts w:ascii="Arial" w:hAnsi="Arial" w:cs="Arial" w:eastAsia="Arial"/>
          <w:color w:val="2D2D2D"/>
          <w:spacing w:val="2"/>
          <w:position w:val="0"/>
          <w:sz w:val="21"/>
          <w:shd w:fill="FFFFFF" w:val="clear"/>
        </w:rPr>
        <w:br/>
        <w:t xml:space="preserve">10. </w:t>
      </w:r>
      <w:r>
        <w:rPr>
          <w:rFonts w:ascii="Arial" w:hAnsi="Arial" w:cs="Arial" w:eastAsia="Arial"/>
          <w:color w:val="2D2D2D"/>
          <w:spacing w:val="2"/>
          <w:position w:val="0"/>
          <w:sz w:val="21"/>
          <w:shd w:fill="FFFFFF" w:val="clear"/>
        </w:rPr>
        <w:t xml:space="preserve">Семейный капитал (его часть) назначается родителям (усыновителям), местом жительства которых не менее трех лет непосредственно перед днем обращения за назначением семейного капитала (его части) является жилое помещение, расположенное на территории Саратовской области.</w:t>
        <w:br/>
      </w:r>
      <w:r>
        <w:rPr>
          <w:rFonts w:ascii="Arial" w:hAnsi="Arial" w:cs="Arial" w:eastAsia="Arial"/>
          <w:color w:val="2D2D2D"/>
          <w:spacing w:val="2"/>
          <w:position w:val="0"/>
          <w:sz w:val="21"/>
          <w:shd w:fill="FFFFFF" w:val="clear"/>
        </w:rPr>
        <w:br/>
        <w:t xml:space="preserve">11. </w:t>
      </w:r>
      <w:r>
        <w:rPr>
          <w:rFonts w:ascii="Arial" w:hAnsi="Arial" w:cs="Arial" w:eastAsia="Arial"/>
          <w:color w:val="2D2D2D"/>
          <w:spacing w:val="2"/>
          <w:position w:val="0"/>
          <w:sz w:val="21"/>
          <w:shd w:fill="FFFFFF" w:val="clear"/>
        </w:rPr>
        <w:t xml:space="preserve">Право на назначение семейного капитала (его части) не зависит от материального положения родителей, усыновителей, детей и от получения ими других выплат.</w:t>
        <w:br/>
      </w:r>
      <w:r>
        <w:rPr>
          <w:rFonts w:ascii="Arial" w:hAnsi="Arial" w:cs="Arial" w:eastAsia="Arial"/>
          <w:color w:val="2D2D2D"/>
          <w:spacing w:val="2"/>
          <w:position w:val="0"/>
          <w:sz w:val="21"/>
          <w:shd w:fill="FFFFFF" w:val="clear"/>
        </w:rPr>
        <w:br/>
        <w:t xml:space="preserve">12. </w:t>
      </w:r>
      <w:r>
        <w:rPr>
          <w:rFonts w:ascii="Arial" w:hAnsi="Arial" w:cs="Arial" w:eastAsia="Arial"/>
          <w:color w:val="2D2D2D"/>
          <w:spacing w:val="2"/>
          <w:position w:val="0"/>
          <w:sz w:val="21"/>
          <w:shd w:fill="FFFFFF" w:val="clear"/>
        </w:rPr>
        <w:t xml:space="preserve">Лица из числа указанных в частях 2, 6 настоящей статьи, право на семейный капитал которых связано с рождением одного и того же ребенка, усыновлением одного и того же ребенка, имеют право на один семейный капитал в размере, установленном статьей 4 настоящего Закона.</w:t>
        <w:br/>
      </w:r>
      <w:r>
        <w:rPr>
          <w:rFonts w:ascii="Arial" w:hAnsi="Arial" w:cs="Arial" w:eastAsia="Arial"/>
          <w:color w:val="2D2D2D"/>
          <w:spacing w:val="2"/>
          <w:position w:val="0"/>
          <w:sz w:val="21"/>
          <w:shd w:fill="FFFFFF" w:val="clear"/>
        </w:rPr>
        <w:br/>
        <w:t xml:space="preserve">13. </w:t>
      </w:r>
      <w:r>
        <w:rPr>
          <w:rFonts w:ascii="Arial" w:hAnsi="Arial" w:cs="Arial" w:eastAsia="Arial"/>
          <w:color w:val="2D2D2D"/>
          <w:spacing w:val="2"/>
          <w:position w:val="0"/>
          <w:sz w:val="21"/>
          <w:shd w:fill="FFFFFF" w:val="clear"/>
        </w:rPr>
        <w:t xml:space="preserve">Лицам из числа указанных в частях 2, 6 настоящей статьи, право на семейный капитал которых связано с усыновлением ребенка, семейный капитал (его часть) назначается независимо от факта его назначения лицам, право на семейный капитал которых связано с рождением этого же ребенка, а также независимо от факта назначения семейного капитала (его части) лицам, ранее усыновлявшим данного ребенка, если такое усыновление было отменено.</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3. Сроки обращения за назначением семейного капитала (его части)</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3. Сроки обращения за назначением семейного капитала (его части)</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Семейный капитал (его часть) назначается, если обращение за назначением семейного капитала (его части) последовало по истечении трех лет со дня рождения (усыновления) ребенка, с рождением (усыновлением) которого связано право на семейный капитал, и до достижения таким ребенком возраста 18 лет (ребенком, обучающимся в образовательной организации, - до окончания им такого обучения, но не более чем до достижения им возраста 23 лет) независимо от периода времени, прошедшего с дат рождения (усыновления) предыдущих детей.</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4. Размер семейного капитала</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Размер семейного капитала составляет 100000 рублей.</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Размер семейного капитала уменьшается на сумму назначенной части семейного капитала.</w:t>
        <w:br/>
      </w:r>
      <w:r>
        <w:rPr>
          <w:rFonts w:ascii="Arial" w:hAnsi="Arial" w:cs="Arial" w:eastAsia="Arial"/>
          <w:color w:val="2D2D2D"/>
          <w:spacing w:val="2"/>
          <w:position w:val="0"/>
          <w:sz w:val="21"/>
          <w:shd w:fill="FFFFFF" w:val="clear"/>
        </w:rPr>
        <w:br/>
        <w:t xml:space="preserve">3. </w:t>
      </w:r>
      <w:r>
        <w:rPr>
          <w:rFonts w:ascii="Arial" w:hAnsi="Arial" w:cs="Arial" w:eastAsia="Arial"/>
          <w:color w:val="2D2D2D"/>
          <w:spacing w:val="2"/>
          <w:position w:val="0"/>
          <w:sz w:val="21"/>
          <w:shd w:fill="FFFFFF" w:val="clear"/>
        </w:rPr>
        <w:t xml:space="preserve">Размер семейного капитала ежегодно увеличивается (индексируется) в соответствии с законом области об областном бюджете на очередной финансовый год. В таком же порядке увеличивается (индексируется) размер оставшейся части семейного капитала.</w:t>
        <w:br/>
      </w:r>
      <w:r>
        <w:rPr>
          <w:rFonts w:ascii="Arial" w:hAnsi="Arial" w:cs="Arial" w:eastAsia="Arial"/>
          <w:color w:val="2D2D2D"/>
          <w:spacing w:val="2"/>
          <w:position w:val="0"/>
          <w:sz w:val="21"/>
          <w:shd w:fill="FFFFFF" w:val="clear"/>
        </w:rPr>
        <w:br/>
        <w:t xml:space="preserve">4. </w:t>
      </w:r>
      <w:r>
        <w:rPr>
          <w:rFonts w:ascii="Arial" w:hAnsi="Arial" w:cs="Arial" w:eastAsia="Arial"/>
          <w:color w:val="2D2D2D"/>
          <w:spacing w:val="2"/>
          <w:position w:val="0"/>
          <w:sz w:val="21"/>
          <w:shd w:fill="FFFFFF" w:val="clear"/>
        </w:rPr>
        <w:t xml:space="preserve">Размер семейного капитала (его части), назначаемый заявителю, определяется с учетом индексаций и уменьшений, произведенных в соответствии с настоящей статьей, на дату каждого обращения с заявлением о назначении семейного капитала (его части).</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5. Назначение семейного капитала (его части)</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5.</w:t>
      </w:r>
      <w:r>
        <w:rPr>
          <w:rFonts w:ascii="Arial" w:hAnsi="Arial" w:cs="Arial" w:eastAsia="Arial"/>
          <w:color w:val="2D2D2D"/>
          <w:spacing w:val="2"/>
          <w:position w:val="0"/>
          <w:sz w:val="21"/>
          <w:shd w:fill="FFFFFF" w:val="clear"/>
        </w:rPr>
        <w:t xml:space="preserve"> </w:t>
      </w:r>
      <w:r>
        <w:rPr>
          <w:rFonts w:ascii="Arial" w:hAnsi="Arial" w:cs="Arial" w:eastAsia="Arial"/>
          <w:b/>
          <w:i/>
          <w:color w:val="2D2D2D"/>
          <w:spacing w:val="2"/>
          <w:position w:val="0"/>
          <w:sz w:val="21"/>
          <w:shd w:fill="FFFFFF" w:val="clear"/>
        </w:rPr>
        <w:t xml:space="preserve">Назначение семейного капитала (его части)</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в редакции, введенной</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Семейный капитал (его часть) назначается лицам, указанным в ,</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настоящего Закона, на основании заявления о назначении семейного капитала (его части), в котором указываются выбранное (выбранные) направление (направления) использования семейного капитала в соответствии с частью 2 настоящей статьи, размер семейного капитала (его части), необходимый заявителю для использования по выбранному (выбранным) направлению (направлениям), с приложением необходимых документов.</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Направления использования семейного капитала:</w:t>
        <w:br/>
      </w:r>
      <w:r>
        <w:rPr>
          <w:rFonts w:ascii="Arial" w:hAnsi="Arial" w:cs="Arial" w:eastAsia="Arial"/>
          <w:color w:val="2D2D2D"/>
          <w:spacing w:val="2"/>
          <w:position w:val="0"/>
          <w:sz w:val="21"/>
          <w:shd w:fill="FFFFFF" w:val="clear"/>
        </w:rPr>
        <w:br/>
        <w:t xml:space="preserve">1) </w:t>
      </w:r>
      <w:r>
        <w:rPr>
          <w:rFonts w:ascii="Arial" w:hAnsi="Arial" w:cs="Arial" w:eastAsia="Arial"/>
          <w:color w:val="2D2D2D"/>
          <w:spacing w:val="2"/>
          <w:position w:val="0"/>
          <w:sz w:val="21"/>
          <w:shd w:fill="FFFFFF" w:val="clear"/>
        </w:rPr>
        <w:t xml:space="preserve">улучшение жилищных условий:</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а) приобретение по договору купли - продажи жилого помещения на территории области;</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б) строительство жилого помещения на территории области: участие в долевом строительстве многоквартирного дома, в том числе по договору уступки права требования, строительство объекта индивидуального жилищного строительства с привлечением строительной организации,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(подпункт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в) погашение основного долга и уплата процентов по кредитам или займам на приобретение (строительство) жилого помещения на территории области (включая ипотечные кредиты), предоставленным гражданам по кредитному договору (договору займа), заключенному с организацией, осуществляющей предоставление кредита (займа) по договору кредита (займа), исполнение обязательства по которому обеспечено ипотекой, в том числе с кредитной организацией;</w:t>
        <w:br/>
      </w:r>
      <w:r>
        <w:rPr>
          <w:rFonts w:ascii="Arial" w:hAnsi="Arial" w:cs="Arial" w:eastAsia="Arial"/>
          <w:color w:val="2D2D2D"/>
          <w:spacing w:val="2"/>
          <w:position w:val="0"/>
          <w:sz w:val="21"/>
          <w:shd w:fill="FFFFFF" w:val="clear"/>
        </w:rPr>
        <w:br/>
        <w:t xml:space="preserve">2) </w:t>
      </w:r>
      <w:r>
        <w:rPr>
          <w:rFonts w:ascii="Arial" w:hAnsi="Arial" w:cs="Arial" w:eastAsia="Arial"/>
          <w:color w:val="2D2D2D"/>
          <w:spacing w:val="2"/>
          <w:position w:val="0"/>
          <w:sz w:val="21"/>
          <w:shd w:fill="FFFFFF" w:val="clear"/>
        </w:rPr>
        <w:t xml:space="preserve">получение образования ребенком (детьми), в том числе усыновленным (усыновленными), лиц, указанных в ,</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настоящего Закона:</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а) на оплату платных образовательных услуг, которые оказываются по имеющим государственную аккредитацию образовательным программам образовательными организациями, находящимися на территории Российской Федерации;</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б) на оплату иных связанных с получением образования расходов: оплату пользования жилым помещением и оплату коммунальных услуг в общежитии, предоставляемом образовательной организацией обучающимся на период обучения;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Использование семейного капитала может осуществляться одновременно по нескольким направлениям, установленным настоящей частью.</w:t>
        <w:br/>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3. </w:t>
      </w:r>
      <w:r>
        <w:rPr>
          <w:rFonts w:ascii="Arial" w:hAnsi="Arial" w:cs="Arial" w:eastAsia="Arial"/>
          <w:color w:val="2D2D2D"/>
          <w:spacing w:val="2"/>
          <w:position w:val="0"/>
          <w:sz w:val="21"/>
          <w:shd w:fill="FFFFFF" w:val="clear"/>
        </w:rPr>
        <w:t xml:space="preserve">Семейный капитал (его часть) может использоваться на исполнение предусмотренных частью 2 настоящей статьи обязательств, связанных с улучшением жилищных условий, получением образования ребенком (детьми), возникших до или после рождения ребенка, с рождением которого связано право на семейный капитал, но не ранее 1 января 2012 года, и не исполненных на дату обращения за назначением семейного капитала (его части).</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Семейный капитал (его часть) может использоваться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в случае, если разрешение на строительство (реконструкцию) указанного объекта индивидуального жилищного строительства получено до или после рождения ребенка, с рождением которого связано право на семейный капитал, но не ранее 1 января 2012 года, и строительство (реконструкция) указанного объекта индивидуального жилищного строительства не закончено (не закончена) на дату обращения за назначением семейного капитала (его части) (абзац дополнительно включен</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w:t>
        <w:br/>
      </w:r>
      <w:r>
        <w:rPr>
          <w:rFonts w:ascii="Arial" w:hAnsi="Arial" w:cs="Arial" w:eastAsia="Arial"/>
          <w:color w:val="2D2D2D"/>
          <w:spacing w:val="2"/>
          <w:position w:val="0"/>
          <w:sz w:val="21"/>
          <w:shd w:fill="FFFFFF" w:val="clear"/>
        </w:rPr>
        <w:br/>
        <w:t xml:space="preserve">4. </w:t>
      </w:r>
      <w:r>
        <w:rPr>
          <w:rFonts w:ascii="Arial" w:hAnsi="Arial" w:cs="Arial" w:eastAsia="Arial"/>
          <w:color w:val="2D2D2D"/>
          <w:spacing w:val="2"/>
          <w:position w:val="0"/>
          <w:sz w:val="21"/>
          <w:shd w:fill="FFFFFF" w:val="clear"/>
        </w:rPr>
        <w:t xml:space="preserve">Семейный капитал (его часть) используется на исполнение предусмотренных частью 2 настоящей статьи обязательств, связанных с улучшением жилищных условий, получением образования ребенком (детьми), если стороной сделки либо обязательств по приобретению или строительству жилого помещения, оплате образовательных и иных связанных с получением образования услуг является лицо, указанное в ,</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настоящего Закона.</w:t>
        <w:br/>
      </w:r>
      <w:r>
        <w:rPr>
          <w:rFonts w:ascii="Arial" w:hAnsi="Arial" w:cs="Arial" w:eastAsia="Arial"/>
          <w:color w:val="2D2D2D"/>
          <w:spacing w:val="2"/>
          <w:position w:val="0"/>
          <w:sz w:val="21"/>
          <w:shd w:fill="FFFFFF" w:val="clear"/>
        </w:rPr>
        <w:br/>
        <w:t xml:space="preserve">4_1. </w:t>
      </w:r>
      <w:r>
        <w:rPr>
          <w:rFonts w:ascii="Arial" w:hAnsi="Arial" w:cs="Arial" w:eastAsia="Arial"/>
          <w:color w:val="2D2D2D"/>
          <w:spacing w:val="2"/>
          <w:position w:val="0"/>
          <w:sz w:val="21"/>
          <w:shd w:fill="FFFFFF" w:val="clear"/>
        </w:rPr>
        <w:t xml:space="preserve">Семейный капитал (его часть) используется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при условии распоряжения лицами, указанными в частях 2, 6 статьи 2 настоящего Закона, частью средств материнского (семейного) капитала, установленного</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Федеральным законом от 29 декабря 2006 года N 256-ФЗ "О дополнительных мерах государственной поддержки семей, имеющих детей"</w:t>
      </w:r>
      <w:r>
        <w:rPr>
          <w:rFonts w:ascii="Arial" w:hAnsi="Arial" w:cs="Arial" w:eastAsia="Arial"/>
          <w:color w:val="2D2D2D"/>
          <w:spacing w:val="2"/>
          <w:position w:val="0"/>
          <w:sz w:val="21"/>
          <w:shd w:fill="FFFFFF" w:val="clear"/>
        </w:rPr>
        <w:t xml:space="preserve">, для использования на строительство (реконструкцию) того же объекта индивидуального жилищного строительства в порядке, предусмотренном частью 1_2 статьи 10 указанного Федерального закона (часть дополнительно включена</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w:t>
        <w:br/>
      </w:r>
      <w:r>
        <w:rPr>
          <w:rFonts w:ascii="Arial" w:hAnsi="Arial" w:cs="Arial" w:eastAsia="Arial"/>
          <w:color w:val="2D2D2D"/>
          <w:spacing w:val="2"/>
          <w:position w:val="0"/>
          <w:sz w:val="21"/>
          <w:shd w:fill="FFFFFF" w:val="clear"/>
        </w:rPr>
        <w:br/>
        <w:t xml:space="preserve">5. </w:t>
      </w:r>
      <w:r>
        <w:rPr>
          <w:rFonts w:ascii="Arial" w:hAnsi="Arial" w:cs="Arial" w:eastAsia="Arial"/>
          <w:color w:val="2D2D2D"/>
          <w:spacing w:val="2"/>
          <w:position w:val="0"/>
          <w:sz w:val="21"/>
          <w:shd w:fill="FFFFFF" w:val="clear"/>
        </w:rPr>
        <w:t xml:space="preserve">Возраст ребенка, на получение образования которым могут быть направлены средства (часть средств) семейного капитала, на дату начала обучения по соответствующей образовательной программе не должен превышать 23 лет.</w:t>
        <w:br/>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6. </w:t>
      </w:r>
      <w:r>
        <w:rPr>
          <w:rFonts w:ascii="Arial" w:hAnsi="Arial" w:cs="Arial" w:eastAsia="Arial"/>
          <w:color w:val="2D2D2D"/>
          <w:spacing w:val="2"/>
          <w:position w:val="0"/>
          <w:sz w:val="21"/>
          <w:shd w:fill="FFFFFF" w:val="clear"/>
        </w:rPr>
        <w:t xml:space="preserve">Семейный капитал (его часть) назначается в размере, необходимом заявителю для использования по направлению (направлениям), указанному (указанным) в заявлении о назначении семейного капитала (его части), и подтвержденном соответствующими документами, в пределах размера, предусмотренного статьей 4 настоящего Закона, за исключением случая, предусмотренного абзацем вторым настоящей части (абзац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Семейный капитал (его часть) назначается в размере, необходимом заявителю на строительство (реконструкцию) объекта индивидуального жилищного строительства, осуществляемое (осуществляемую) гражданами без привлечения организации, осуществляющей строительство (реконструкцию) объекта индивидуального жилищного строительства, указанном в заявлении о назначении семейного капитала (его части), в пределах размера, предусмотренного статьей 4 настоящего Закона (абзац дополнительно включен</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24.02.2016 N 20-ЗСО</w:t>
      </w:r>
      <w:r>
        <w:rPr>
          <w:rFonts w:ascii="Arial" w:hAnsi="Arial" w:cs="Arial" w:eastAsia="Arial"/>
          <w:color w:val="2D2D2D"/>
          <w:spacing w:val="2"/>
          <w:position w:val="0"/>
          <w:sz w:val="21"/>
          <w:shd w:fill="FFFFFF" w:val="clear"/>
        </w:rPr>
        <w:t xml:space="preserve">).</w:t>
        <w:br/>
      </w:r>
      <w:r>
        <w:rPr>
          <w:rFonts w:ascii="Arial" w:hAnsi="Arial" w:cs="Arial" w:eastAsia="Arial"/>
          <w:color w:val="2D2D2D"/>
          <w:spacing w:val="2"/>
          <w:position w:val="0"/>
          <w:sz w:val="21"/>
          <w:shd w:fill="FFFFFF" w:val="clear"/>
        </w:rPr>
        <w:t xml:space="preserve">___________________________________________________________________ </w:t>
        <w:br/>
      </w:r>
      <w:r>
        <w:rPr>
          <w:rFonts w:ascii="Arial" w:hAnsi="Arial" w:cs="Arial" w:eastAsia="Arial"/>
          <w:color w:val="2D2D2D"/>
          <w:spacing w:val="2"/>
          <w:position w:val="0"/>
          <w:sz w:val="21"/>
          <w:shd w:fill="FFFFFF" w:val="clear"/>
        </w:rPr>
        <w:t xml:space="preserve">абзац 2 предыдущей редакции считается соответственно абзацем 3 -</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br/>
      </w:r>
      <w:r>
        <w:rPr>
          <w:rFonts w:ascii="Arial" w:hAnsi="Arial" w:cs="Arial" w:eastAsia="Arial"/>
          <w:color w:val="00466E"/>
          <w:spacing w:val="2"/>
          <w:position w:val="0"/>
          <w:sz w:val="21"/>
          <w:u w:val="single"/>
          <w:shd w:fill="FFFFFF" w:val="clear"/>
        </w:rPr>
        <w:t xml:space="preserve">Закон Саратовской области от 24.02.2016 N 20-ЗСО</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___________________________________________________________________ </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Семейный капитал назначается однократно в размере, предусмотренном</w:t>
      </w:r>
      <w:r>
        <w:rPr>
          <w:rFonts w:ascii="Arial" w:hAnsi="Arial" w:cs="Arial" w:eastAsia="Arial"/>
          <w:color w:val="2D2D2D"/>
          <w:spacing w:val="2"/>
          <w:position w:val="0"/>
          <w:sz w:val="21"/>
          <w:shd w:fill="FFFFFF" w:val="clear"/>
        </w:rPr>
        <w:t xml:space="preserve"> </w:t>
      </w:r>
      <w:r>
        <w:rPr>
          <w:rFonts w:ascii="Arial" w:hAnsi="Arial" w:cs="Arial" w:eastAsia="Arial"/>
          <w:color w:val="2D2D2D"/>
          <w:spacing w:val="2"/>
          <w:position w:val="0"/>
          <w:sz w:val="21"/>
          <w:shd w:fill="FFFFFF" w:val="clear"/>
        </w:rPr>
        <w:t xml:space="preserve">настоящего Закона, или неоднократно по частям в пределах размера, предусмотренного статьей 4 настоящего Закона.</w:t>
        <w:br/>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7. </w:t>
      </w:r>
      <w:r>
        <w:rPr>
          <w:rFonts w:ascii="Arial" w:hAnsi="Arial" w:cs="Arial" w:eastAsia="Arial"/>
          <w:color w:val="2D2D2D"/>
          <w:spacing w:val="2"/>
          <w:position w:val="0"/>
          <w:sz w:val="21"/>
          <w:shd w:fill="FFFFFF" w:val="clear"/>
        </w:rPr>
        <w:t xml:space="preserve">Порядок назначения и выплаты семейного капитала (его части), перечень документов, необходимых для назначения семейного капитала (его части), и требования к ним устанавливаются Правительством области.</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6. Основания для отказа в назначении семейного капитала (его части)</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6. Основания для отказа в назначении семейного капитала (его части)</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03.12.2014 N 156-ЗСО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Основаниями для отказа в назначении семейного капитала (его части) являются следующие случаи:</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статус заявителя на день обращения за назначением семейного капитала (его части) не соответствует требованиям статей 1, 2 настоящего Закона;</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семейный капитал уже был назначен в полном размере, предусмотренном статьей 4 настоящего Закона;</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срок обращения за назначением семейного капитала (его части), установленный статьей 3 настоящего Закона, не соблюден;</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документы, представленные заявителем для назначения семейного капитала (его части), не соответствуют требованиям, установленным Правительством области;</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направление использования семейного капитала (его части), указанное в заявлении о назначении семейного капитала (его части), не предусмотрено частью 2 статьи 5 настоящего Закона;</w:t>
        <w:br/>
      </w: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не соблюдаются условия, установленные частями 3, и (или) 4, и (или) 5 статьи 5 настоящего Закона.</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7. Средства на выплату семейного капитала</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Финансовое обеспечение расходов, связанных с выплатой семейного капитала, производится за счет средств областного бюджета.</w:t>
        <w:br/>
      </w:r>
    </w:p>
    <w:p>
      <w:pPr>
        <w:spacing w:before="375" w:after="225" w:line="240"/>
        <w:ind w:right="0" w:left="0" w:firstLine="0"/>
        <w:jc w:val="center"/>
        <w:rPr>
          <w:rFonts w:ascii="Arial" w:hAnsi="Arial" w:cs="Arial" w:eastAsia="Arial"/>
          <w:color w:val="3C3C3C"/>
          <w:spacing w:val="2"/>
          <w:position w:val="0"/>
          <w:sz w:val="31"/>
          <w:shd w:fill="FFFFFF" w:val="clear"/>
        </w:rPr>
      </w:pPr>
      <w:r>
        <w:rPr>
          <w:rFonts w:ascii="Arial" w:hAnsi="Arial" w:cs="Arial" w:eastAsia="Arial"/>
          <w:color w:val="3C3C3C"/>
          <w:spacing w:val="2"/>
          <w:position w:val="0"/>
          <w:sz w:val="31"/>
          <w:shd w:fill="FFFFFF" w:val="clear"/>
        </w:rPr>
        <w:t xml:space="preserve">Статья 8. Вступление в силу настоящего Закона</w:t>
      </w:r>
    </w:p>
    <w:p>
      <w:pPr>
        <w:spacing w:before="0" w:after="0" w:line="315"/>
        <w:ind w:right="0" w:left="0" w:firstLine="0"/>
        <w:jc w:val="center"/>
        <w:rPr>
          <w:rFonts w:ascii="Arial" w:hAnsi="Arial" w:cs="Arial" w:eastAsia="Arial"/>
          <w:color w:val="2D2D2D"/>
          <w:spacing w:val="2"/>
          <w:position w:val="0"/>
          <w:sz w:val="21"/>
          <w:shd w:fill="FFFFFF" w:val="clear"/>
        </w:rPr>
      </w:pPr>
      <w:r>
        <w:rPr>
          <w:rFonts w:ascii="Arial" w:hAnsi="Arial" w:cs="Arial" w:eastAsia="Arial"/>
          <w:b/>
          <w:i/>
          <w:color w:val="2D2D2D"/>
          <w:spacing w:val="2"/>
          <w:position w:val="0"/>
          <w:sz w:val="21"/>
          <w:shd w:fill="FFFFFF" w:val="clear"/>
        </w:rPr>
        <w:t xml:space="preserve">Статья 8.</w:t>
      </w:r>
      <w:r>
        <w:rPr>
          <w:rFonts w:ascii="Arial" w:hAnsi="Arial" w:cs="Arial" w:eastAsia="Arial"/>
          <w:color w:val="2D2D2D"/>
          <w:spacing w:val="2"/>
          <w:position w:val="0"/>
          <w:sz w:val="21"/>
          <w:shd w:fill="FFFFFF" w:val="clear"/>
        </w:rPr>
        <w:t xml:space="preserve"> </w:t>
      </w:r>
      <w:r>
        <w:rPr>
          <w:rFonts w:ascii="Arial" w:hAnsi="Arial" w:cs="Arial" w:eastAsia="Arial"/>
          <w:b/>
          <w:i/>
          <w:color w:val="2D2D2D"/>
          <w:spacing w:val="2"/>
          <w:position w:val="0"/>
          <w:sz w:val="21"/>
          <w:shd w:fill="FFFFFF" w:val="clear"/>
        </w:rPr>
        <w:t xml:space="preserve">Вступление в силу настоящего Закона</w:t>
      </w:r>
      <w:r>
        <w:rPr>
          <w:rFonts w:ascii="Arial" w:hAnsi="Arial" w:cs="Arial" w:eastAsia="Arial"/>
          <w:color w:val="2D2D2D"/>
          <w:spacing w:val="2"/>
          <w:position w:val="0"/>
          <w:sz w:val="21"/>
          <w:shd w:fill="FFFFFF" w:val="clear"/>
        </w:rPr>
        <w:t xml:space="preserve"> </w:t>
        <w:br/>
        <w:t xml:space="preserve">(</w:t>
      </w:r>
      <w:r>
        <w:rPr>
          <w:rFonts w:ascii="Arial" w:hAnsi="Arial" w:cs="Arial" w:eastAsia="Arial"/>
          <w:color w:val="2D2D2D"/>
          <w:spacing w:val="2"/>
          <w:position w:val="0"/>
          <w:sz w:val="21"/>
          <w:shd w:fill="FFFFFF" w:val="clear"/>
        </w:rPr>
        <w:t xml:space="preserve">статья с учетом изменений, внесенных</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Законом Саратовской области от 06.12.2012 N 176-ЗСО</w:t>
      </w:r>
      <w:r>
        <w:rPr>
          <w:rFonts w:ascii="Arial" w:hAnsi="Arial" w:cs="Arial" w:eastAsia="Arial"/>
          <w:color w:val="2D2D2D"/>
          <w:spacing w:val="2"/>
          <w:position w:val="0"/>
          <w:sz w:val="21"/>
          <w:shd w:fill="FFFFFF" w:val="clear"/>
        </w:rPr>
        <w:t xml:space="preserve">, см.</w:t>
      </w:r>
      <w:r>
        <w:rPr>
          <w:rFonts w:ascii="Arial" w:hAnsi="Arial" w:cs="Arial" w:eastAsia="Arial"/>
          <w:color w:val="2D2D2D"/>
          <w:spacing w:val="2"/>
          <w:position w:val="0"/>
          <w:sz w:val="21"/>
          <w:shd w:fill="FFFFFF" w:val="clear"/>
        </w:rPr>
        <w:t xml:space="preserve"> </w:t>
      </w:r>
      <w:r>
        <w:rPr>
          <w:rFonts w:ascii="Arial" w:hAnsi="Arial" w:cs="Arial" w:eastAsia="Arial"/>
          <w:color w:val="00466E"/>
          <w:spacing w:val="2"/>
          <w:position w:val="0"/>
          <w:sz w:val="21"/>
          <w:u w:val="single"/>
          <w:shd w:fill="FFFFFF" w:val="clear"/>
        </w:rPr>
        <w:t xml:space="preserve">предыдущую редакцию</w:t>
      </w:r>
      <w:r>
        <w:rPr>
          <w:rFonts w:ascii="Arial" w:hAnsi="Arial" w:cs="Arial" w:eastAsia="Arial"/>
          <w:color w:val="2D2D2D"/>
          <w:spacing w:val="2"/>
          <w:position w:val="0"/>
          <w:sz w:val="21"/>
          <w:shd w:fill="FFFFFF" w:val="clear"/>
        </w:rPr>
        <w:t xml:space="preserve">).</w:t>
      </w:r>
    </w:p>
    <w:p>
      <w:pPr>
        <w:spacing w:before="0" w:after="0" w:line="315"/>
        <w:ind w:right="0" w:left="0" w:firstLine="0"/>
        <w:jc w:val="lef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Настоящий Закон вступает в силу с 1 января 2012 года, за исключением части 3 статьи 4 настоящего Закона, которая вступает в силу с 1 января 2017 года.</w:t>
        <w:br/>
      </w:r>
      <w:r>
        <w:rPr>
          <w:rFonts w:ascii="Arial" w:hAnsi="Arial" w:cs="Arial" w:eastAsia="Arial"/>
          <w:color w:val="2D2D2D"/>
          <w:spacing w:val="2"/>
          <w:position w:val="0"/>
          <w:sz w:val="21"/>
          <w:shd w:fill="FFFFFF" w:val="clear"/>
        </w:rPr>
        <w:br/>
      </w:r>
    </w:p>
    <w:p>
      <w:pPr>
        <w:spacing w:before="0" w:after="0" w:line="315"/>
        <w:ind w:right="0" w:left="0" w:firstLine="0"/>
        <w:jc w:val="right"/>
        <w:rPr>
          <w:rFonts w:ascii="Arial" w:hAnsi="Arial" w:cs="Arial" w:eastAsia="Arial"/>
          <w:color w:val="2D2D2D"/>
          <w:spacing w:val="2"/>
          <w:position w:val="0"/>
          <w:sz w:val="21"/>
          <w:shd w:fill="FFFFFF" w:val="clear"/>
        </w:rPr>
      </w:pPr>
      <w:r>
        <w:rPr>
          <w:rFonts w:ascii="Arial" w:hAnsi="Arial" w:cs="Arial" w:eastAsia="Arial"/>
          <w:color w:val="2D2D2D"/>
          <w:spacing w:val="2"/>
          <w:position w:val="0"/>
          <w:sz w:val="21"/>
          <w:shd w:fill="FFFFFF" w:val="clear"/>
        </w:rPr>
        <w:t xml:space="preserve">Губернатор Саратовской области</w:t>
      </w:r>
      <w:r>
        <w:rPr>
          <w:rFonts w:ascii="Arial" w:hAnsi="Arial" w:cs="Arial" w:eastAsia="Arial"/>
          <w:color w:val="2D2D2D"/>
          <w:spacing w:val="2"/>
          <w:position w:val="0"/>
          <w:sz w:val="21"/>
          <w:shd w:fill="FFFFFF" w:val="clear"/>
        </w:rPr>
        <w:t xml:space="preserve"> </w:t>
        <w:br/>
      </w:r>
      <w:r>
        <w:rPr>
          <w:rFonts w:ascii="Arial" w:hAnsi="Arial" w:cs="Arial" w:eastAsia="Arial"/>
          <w:color w:val="2D2D2D"/>
          <w:spacing w:val="2"/>
          <w:position w:val="0"/>
          <w:sz w:val="21"/>
          <w:shd w:fill="FFFFFF" w:val="clear"/>
        </w:rPr>
        <w:t xml:space="preserve">П.Л.Ипатов</w:t>
      </w:r>
    </w:p>
    <w:p>
      <w:pPr>
        <w:spacing w:before="0" w:after="0" w:line="315"/>
        <w:ind w:right="0" w:left="0" w:firstLine="0"/>
        <w:jc w:val="left"/>
        <w:rPr>
          <w:rFonts w:ascii="Calibri" w:hAnsi="Calibri" w:cs="Calibri" w:eastAsia="Calibri"/>
          <w:color w:val="auto"/>
          <w:spacing w:val="0"/>
          <w:position w:val="0"/>
          <w:sz w:val="22"/>
          <w:shd w:fill="FFFFFF" w:val="clear"/>
        </w:rPr>
      </w:pPr>
      <w:r>
        <w:rPr>
          <w:rFonts w:ascii="Arial" w:hAnsi="Arial" w:cs="Arial" w:eastAsia="Arial"/>
          <w:color w:val="2D2D2D"/>
          <w:spacing w:val="2"/>
          <w:position w:val="0"/>
          <w:sz w:val="21"/>
          <w:shd w:fill="FFFFFF" w:val="clear"/>
        </w:rPr>
        <w:br/>
      </w:r>
      <w:r>
        <w:rPr>
          <w:rFonts w:ascii="Arial" w:hAnsi="Arial" w:cs="Arial" w:eastAsia="Arial"/>
          <w:color w:val="2D2D2D"/>
          <w:spacing w:val="2"/>
          <w:position w:val="0"/>
          <w:sz w:val="21"/>
          <w:shd w:fill="FFFFFF" w:val="clear"/>
        </w:rPr>
        <w:t xml:space="preserve">г.Саратов</w:t>
        <w:br/>
      </w:r>
      <w:r>
        <w:rPr>
          <w:rFonts w:ascii="Arial" w:hAnsi="Arial" w:cs="Arial" w:eastAsia="Arial"/>
          <w:color w:val="2D2D2D"/>
          <w:spacing w:val="2"/>
          <w:position w:val="0"/>
          <w:sz w:val="21"/>
          <w:shd w:fill="FFFFFF" w:val="clear"/>
        </w:rPr>
        <w:t xml:space="preserve">28 </w:t>
      </w:r>
      <w:r>
        <w:rPr>
          <w:rFonts w:ascii="Arial" w:hAnsi="Arial" w:cs="Arial" w:eastAsia="Arial"/>
          <w:color w:val="2D2D2D"/>
          <w:spacing w:val="2"/>
          <w:position w:val="0"/>
          <w:sz w:val="21"/>
          <w:shd w:fill="FFFFFF" w:val="clear"/>
        </w:rPr>
        <w:t xml:space="preserve">декабря 2011 г.</w:t>
        <w:br/>
      </w:r>
      <w:r>
        <w:rPr>
          <w:rFonts w:ascii="Arial" w:hAnsi="Arial" w:cs="Arial" w:eastAsia="Arial"/>
          <w:color w:val="2D2D2D"/>
          <w:spacing w:val="2"/>
          <w:position w:val="0"/>
          <w:sz w:val="21"/>
          <w:shd w:fill="FFFFFF" w:val="clear"/>
        </w:rPr>
        <w:t xml:space="preserve">N 212-</w:t>
      </w:r>
      <w:r>
        <w:rPr>
          <w:rFonts w:ascii="Arial" w:hAnsi="Arial" w:cs="Arial" w:eastAsia="Arial"/>
          <w:color w:val="2D2D2D"/>
          <w:spacing w:val="2"/>
          <w:position w:val="0"/>
          <w:sz w:val="21"/>
          <w:shd w:fill="FFFFFF" w:val="clear"/>
        </w:rPr>
        <w:t xml:space="preserve">ЗСО</w:t>
      </w:r>
      <w:r>
        <w:rPr>
          <w:rFonts w:ascii="Arial" w:hAnsi="Arial" w:cs="Arial" w:eastAsia="Arial"/>
          <w:color w:val="2D2D2D"/>
          <w:spacing w:val="2"/>
          <w:position w:val="0"/>
          <w:sz w:val="21"/>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