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35B6" w:rsidRPr="00A935B6" w:rsidRDefault="00A935B6" w:rsidP="00A935B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935B6">
        <w:rPr>
          <w:rFonts w:ascii="Arial" w:eastAsia="Times New Roman" w:hAnsi="Arial" w:cs="Arial"/>
          <w:color w:val="3C3C3C"/>
          <w:spacing w:val="2"/>
          <w:sz w:val="41"/>
          <w:szCs w:val="41"/>
          <w:lang w:eastAsia="uk-UA"/>
        </w:rPr>
        <w:t> </w:t>
      </w:r>
      <w:r w:rsidRPr="00A935B6">
        <w:rPr>
          <w:rFonts w:ascii="Arial" w:eastAsia="Times New Roman" w:hAnsi="Arial" w:cs="Arial"/>
          <w:color w:val="3C3C3C"/>
          <w:spacing w:val="2"/>
          <w:sz w:val="41"/>
          <w:szCs w:val="41"/>
          <w:lang w:eastAsia="uk-UA"/>
        </w:rPr>
        <w:br/>
        <w:t>ЗАКОН</w:t>
      </w:r>
    </w:p>
    <w:p w:rsidR="00A935B6" w:rsidRPr="00A935B6" w:rsidRDefault="00A935B6" w:rsidP="00A935B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935B6">
        <w:rPr>
          <w:rFonts w:ascii="Arial" w:eastAsia="Times New Roman" w:hAnsi="Arial" w:cs="Arial"/>
          <w:color w:val="3C3C3C"/>
          <w:spacing w:val="2"/>
          <w:sz w:val="41"/>
          <w:szCs w:val="41"/>
          <w:lang w:eastAsia="uk-UA"/>
        </w:rPr>
        <w:t> СМОЛЕНСКОЙ ОБЛАСТИ </w:t>
      </w:r>
    </w:p>
    <w:p w:rsidR="00A935B6" w:rsidRPr="00A935B6" w:rsidRDefault="00A935B6" w:rsidP="00A935B6">
      <w:pPr>
        <w:shd w:val="clear" w:color="auto" w:fill="FFFFFF"/>
        <w:spacing w:after="0" w:line="288" w:lineRule="atLeast"/>
        <w:jc w:val="center"/>
        <w:textAlignment w:val="baseline"/>
        <w:rPr>
          <w:rFonts w:ascii="Arial" w:eastAsia="Times New Roman" w:hAnsi="Arial" w:cs="Arial"/>
          <w:color w:val="3C3C3C"/>
          <w:spacing w:val="2"/>
          <w:sz w:val="41"/>
          <w:szCs w:val="41"/>
          <w:lang w:eastAsia="uk-UA"/>
        </w:rPr>
      </w:pPr>
      <w:r w:rsidRPr="00A935B6">
        <w:rPr>
          <w:rFonts w:ascii="Arial" w:eastAsia="Times New Roman" w:hAnsi="Arial" w:cs="Arial"/>
          <w:color w:val="3C3C3C"/>
          <w:spacing w:val="2"/>
          <w:sz w:val="41"/>
          <w:szCs w:val="41"/>
          <w:lang w:eastAsia="uk-UA"/>
        </w:rPr>
        <w:t>от 29 марта 2010 года N 10-з</w:t>
      </w:r>
    </w:p>
    <w:p w:rsidR="00A935B6" w:rsidRPr="00A935B6" w:rsidRDefault="00A935B6" w:rsidP="00A935B6">
      <w:pPr>
        <w:shd w:val="clear" w:color="auto" w:fill="FFFFFF"/>
        <w:spacing w:before="125" w:after="63" w:line="288" w:lineRule="atLeast"/>
        <w:jc w:val="center"/>
        <w:textAlignment w:val="baseline"/>
        <w:rPr>
          <w:rFonts w:ascii="Arial" w:eastAsia="Times New Roman" w:hAnsi="Arial" w:cs="Arial"/>
          <w:color w:val="3C3C3C"/>
          <w:spacing w:val="2"/>
          <w:sz w:val="41"/>
          <w:szCs w:val="41"/>
          <w:lang w:eastAsia="uk-UA"/>
        </w:rPr>
      </w:pPr>
      <w:r w:rsidRPr="00A935B6">
        <w:rPr>
          <w:rFonts w:ascii="Arial" w:eastAsia="Times New Roman" w:hAnsi="Arial" w:cs="Arial"/>
          <w:color w:val="3C3C3C"/>
          <w:spacing w:val="2"/>
          <w:sz w:val="41"/>
          <w:szCs w:val="41"/>
          <w:lang w:eastAsia="uk-UA"/>
        </w:rPr>
        <w:t>О ЗВАНИИ "ВЕТЕРАН ТРУДА СМОЛЕНСКОЙ ОБЛАСТИ"</w:t>
      </w:r>
    </w:p>
    <w:p w:rsidR="00A935B6" w:rsidRPr="00A935B6" w:rsidRDefault="00A935B6" w:rsidP="00A935B6">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t>(в редакции </w:t>
      </w:r>
      <w:hyperlink r:id="rId4" w:history="1">
        <w:r w:rsidRPr="00A935B6">
          <w:rPr>
            <w:rFonts w:ascii="Arial" w:eastAsia="Times New Roman" w:hAnsi="Arial" w:cs="Arial"/>
            <w:color w:val="00466E"/>
            <w:spacing w:val="2"/>
            <w:sz w:val="18"/>
            <w:u w:val="single"/>
            <w:lang w:eastAsia="uk-UA"/>
          </w:rPr>
          <w:t>законов Смоленской области от 21.02.2012 N 4-з</w:t>
        </w:r>
      </w:hyperlink>
      <w:r w:rsidRPr="00A935B6">
        <w:rPr>
          <w:rFonts w:ascii="Arial" w:eastAsia="Times New Roman" w:hAnsi="Arial" w:cs="Arial"/>
          <w:color w:val="2D2D2D"/>
          <w:spacing w:val="2"/>
          <w:sz w:val="18"/>
          <w:szCs w:val="18"/>
          <w:lang w:eastAsia="uk-UA"/>
        </w:rPr>
        <w:t>, </w:t>
      </w:r>
      <w:hyperlink r:id="rId5" w:history="1">
        <w:r w:rsidRPr="00A935B6">
          <w:rPr>
            <w:rFonts w:ascii="Arial" w:eastAsia="Times New Roman" w:hAnsi="Arial" w:cs="Arial"/>
            <w:color w:val="00466E"/>
            <w:spacing w:val="2"/>
            <w:sz w:val="18"/>
            <w:u w:val="single"/>
            <w:lang w:eastAsia="uk-UA"/>
          </w:rPr>
          <w:t>от 11.07.2012 N 46-з</w:t>
        </w:r>
      </w:hyperlink>
      <w:r w:rsidRPr="00A935B6">
        <w:rPr>
          <w:rFonts w:ascii="Arial" w:eastAsia="Times New Roman" w:hAnsi="Arial" w:cs="Arial"/>
          <w:color w:val="2D2D2D"/>
          <w:spacing w:val="2"/>
          <w:sz w:val="18"/>
          <w:szCs w:val="18"/>
          <w:lang w:eastAsia="uk-UA"/>
        </w:rPr>
        <w:t>, </w:t>
      </w:r>
      <w:hyperlink r:id="rId6" w:history="1">
        <w:r w:rsidRPr="00A935B6">
          <w:rPr>
            <w:rFonts w:ascii="Arial" w:eastAsia="Times New Roman" w:hAnsi="Arial" w:cs="Arial"/>
            <w:color w:val="00466E"/>
            <w:spacing w:val="2"/>
            <w:sz w:val="18"/>
            <w:u w:val="single"/>
            <w:lang w:eastAsia="uk-UA"/>
          </w:rPr>
          <w:t>от 19.11.2012 N 93-з</w:t>
        </w:r>
      </w:hyperlink>
      <w:r w:rsidRPr="00A935B6">
        <w:rPr>
          <w:rFonts w:ascii="Arial" w:eastAsia="Times New Roman" w:hAnsi="Arial" w:cs="Arial"/>
          <w:color w:val="2D2D2D"/>
          <w:spacing w:val="2"/>
          <w:sz w:val="18"/>
          <w:szCs w:val="18"/>
          <w:lang w:eastAsia="uk-UA"/>
        </w:rPr>
        <w:t>, </w:t>
      </w:r>
      <w:hyperlink r:id="rId7" w:history="1">
        <w:r w:rsidRPr="00A935B6">
          <w:rPr>
            <w:rFonts w:ascii="Arial" w:eastAsia="Times New Roman" w:hAnsi="Arial" w:cs="Arial"/>
            <w:color w:val="00466E"/>
            <w:spacing w:val="2"/>
            <w:sz w:val="18"/>
            <w:u w:val="single"/>
            <w:lang w:eastAsia="uk-UA"/>
          </w:rPr>
          <w:t>от 30.05.2013 N 53-з</w:t>
        </w:r>
      </w:hyperlink>
      <w:r w:rsidRPr="00A935B6">
        <w:rPr>
          <w:rFonts w:ascii="Arial" w:eastAsia="Times New Roman" w:hAnsi="Arial" w:cs="Arial"/>
          <w:color w:val="2D2D2D"/>
          <w:spacing w:val="2"/>
          <w:sz w:val="18"/>
          <w:szCs w:val="18"/>
          <w:lang w:eastAsia="uk-UA"/>
        </w:rPr>
        <w:t>, </w:t>
      </w:r>
      <w:hyperlink r:id="rId8" w:history="1">
        <w:r w:rsidRPr="00A935B6">
          <w:rPr>
            <w:rFonts w:ascii="Arial" w:eastAsia="Times New Roman" w:hAnsi="Arial" w:cs="Arial"/>
            <w:color w:val="00466E"/>
            <w:spacing w:val="2"/>
            <w:sz w:val="18"/>
            <w:u w:val="single"/>
            <w:lang w:eastAsia="uk-UA"/>
          </w:rPr>
          <w:t>от 26.03.2015 N 16-з</w:t>
        </w:r>
      </w:hyperlink>
      <w:r w:rsidRPr="00A935B6">
        <w:rPr>
          <w:rFonts w:ascii="Arial" w:eastAsia="Times New Roman" w:hAnsi="Arial" w:cs="Arial"/>
          <w:color w:val="2D2D2D"/>
          <w:spacing w:val="2"/>
          <w:sz w:val="18"/>
          <w:szCs w:val="18"/>
          <w:lang w:eastAsia="uk-UA"/>
        </w:rPr>
        <w:t>, </w:t>
      </w:r>
      <w:hyperlink r:id="rId9" w:history="1">
        <w:r w:rsidRPr="00A935B6">
          <w:rPr>
            <w:rFonts w:ascii="Arial" w:eastAsia="Times New Roman" w:hAnsi="Arial" w:cs="Arial"/>
            <w:color w:val="00466E"/>
            <w:spacing w:val="2"/>
            <w:sz w:val="18"/>
            <w:u w:val="single"/>
            <w:lang w:eastAsia="uk-UA"/>
          </w:rPr>
          <w:t>от 08.07.2015 N 95-з</w:t>
        </w:r>
      </w:hyperlink>
      <w:r w:rsidRPr="00A935B6">
        <w:rPr>
          <w:rFonts w:ascii="Arial" w:eastAsia="Times New Roman" w:hAnsi="Arial" w:cs="Arial"/>
          <w:color w:val="2D2D2D"/>
          <w:spacing w:val="2"/>
          <w:sz w:val="18"/>
          <w:szCs w:val="18"/>
          <w:lang w:eastAsia="uk-UA"/>
        </w:rPr>
        <w:t>, </w:t>
      </w:r>
      <w:hyperlink r:id="rId10" w:history="1">
        <w:r w:rsidRPr="00A935B6">
          <w:rPr>
            <w:rFonts w:ascii="Arial" w:eastAsia="Times New Roman" w:hAnsi="Arial" w:cs="Arial"/>
            <w:color w:val="00466E"/>
            <w:spacing w:val="2"/>
            <w:sz w:val="18"/>
            <w:u w:val="single"/>
            <w:lang w:eastAsia="uk-UA"/>
          </w:rPr>
          <w:t>от 30.09.2015 N 115-з</w:t>
        </w:r>
      </w:hyperlink>
      <w:r w:rsidRPr="00A935B6">
        <w:rPr>
          <w:rFonts w:ascii="Arial" w:eastAsia="Times New Roman" w:hAnsi="Arial" w:cs="Arial"/>
          <w:color w:val="2D2D2D"/>
          <w:spacing w:val="2"/>
          <w:sz w:val="18"/>
          <w:szCs w:val="18"/>
          <w:lang w:eastAsia="uk-UA"/>
        </w:rPr>
        <w:t>, </w:t>
      </w:r>
      <w:hyperlink r:id="rId11" w:history="1">
        <w:r w:rsidRPr="00A935B6">
          <w:rPr>
            <w:rFonts w:ascii="Arial" w:eastAsia="Times New Roman" w:hAnsi="Arial" w:cs="Arial"/>
            <w:color w:val="00466E"/>
            <w:spacing w:val="2"/>
            <w:sz w:val="18"/>
            <w:u w:val="single"/>
            <w:lang w:eastAsia="uk-UA"/>
          </w:rPr>
          <w:t>от 31.03.2016 N 22-з</w:t>
        </w:r>
      </w:hyperlink>
      <w:r w:rsidRPr="00A935B6">
        <w:rPr>
          <w:rFonts w:ascii="Arial" w:eastAsia="Times New Roman" w:hAnsi="Arial" w:cs="Arial"/>
          <w:color w:val="2D2D2D"/>
          <w:spacing w:val="2"/>
          <w:sz w:val="18"/>
          <w:szCs w:val="18"/>
          <w:lang w:eastAsia="uk-UA"/>
        </w:rPr>
        <w:t>, </w:t>
      </w:r>
      <w:hyperlink r:id="rId12" w:history="1">
        <w:r w:rsidRPr="00A935B6">
          <w:rPr>
            <w:rFonts w:ascii="Arial" w:eastAsia="Times New Roman" w:hAnsi="Arial" w:cs="Arial"/>
            <w:color w:val="00466E"/>
            <w:spacing w:val="2"/>
            <w:sz w:val="18"/>
            <w:u w:val="single"/>
            <w:lang w:eastAsia="uk-UA"/>
          </w:rPr>
          <w:t>от 30.11.2016 N 132-з</w:t>
        </w:r>
      </w:hyperlink>
      <w:r w:rsidRPr="00A935B6">
        <w:rPr>
          <w:rFonts w:ascii="Arial" w:eastAsia="Times New Roman" w:hAnsi="Arial" w:cs="Arial"/>
          <w:color w:val="2D2D2D"/>
          <w:spacing w:val="2"/>
          <w:sz w:val="18"/>
          <w:szCs w:val="18"/>
          <w:lang w:eastAsia="uk-UA"/>
        </w:rPr>
        <w:t>, </w:t>
      </w:r>
      <w:hyperlink r:id="rId13" w:history="1">
        <w:r w:rsidRPr="00A935B6">
          <w:rPr>
            <w:rFonts w:ascii="Arial" w:eastAsia="Times New Roman" w:hAnsi="Arial" w:cs="Arial"/>
            <w:color w:val="00466E"/>
            <w:spacing w:val="2"/>
            <w:sz w:val="18"/>
            <w:u w:val="single"/>
            <w:lang w:eastAsia="uk-UA"/>
          </w:rPr>
          <w:t>от 06.10.2017 N 90-з</w:t>
        </w:r>
      </w:hyperlink>
      <w:r w:rsidRPr="00A935B6">
        <w:rPr>
          <w:rFonts w:ascii="Arial" w:eastAsia="Times New Roman" w:hAnsi="Arial" w:cs="Arial"/>
          <w:color w:val="2D2D2D"/>
          <w:spacing w:val="2"/>
          <w:sz w:val="18"/>
          <w:szCs w:val="18"/>
          <w:lang w:eastAsia="uk-UA"/>
        </w:rPr>
        <w:t>)</w:t>
      </w:r>
    </w:p>
    <w:p w:rsidR="00A935B6" w:rsidRPr="00A935B6" w:rsidRDefault="00A935B6" w:rsidP="00A935B6">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t>Принят Смоленской областной Думой</w:t>
      </w:r>
      <w:r w:rsidRPr="00A935B6">
        <w:rPr>
          <w:rFonts w:ascii="Arial" w:eastAsia="Times New Roman" w:hAnsi="Arial" w:cs="Arial"/>
          <w:color w:val="2D2D2D"/>
          <w:spacing w:val="2"/>
          <w:sz w:val="18"/>
          <w:szCs w:val="18"/>
          <w:lang w:eastAsia="uk-UA"/>
        </w:rPr>
        <w:br/>
        <w:t>25 марта 2010 года </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1</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Настоящим областным законом (далее - настоящий закон) устанавливается звание "Ветеран труда Смоленской области", определяются основания, условия и порядок присвоения звания "Ветеран труда Смоленской области", устанавливается мера социальной поддержки граждан, которым присвоено звание "Ветеран труда Смоленской области".</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2</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Звание "Ветеран труда Смоленской области" устанавливается в целях поощрения граждан за многолетний добросовестный труд.</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3</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Звание "Ветеран труда Смоленской области" (далее также - звание) присваивается гражданам Российской Федерации, постоянно проживающим на территории Смоленской области, которым установлена страховая пенсия в соответствии с </w:t>
      </w:r>
      <w:hyperlink r:id="rId14" w:history="1">
        <w:r w:rsidRPr="00A935B6">
          <w:rPr>
            <w:rFonts w:ascii="Arial" w:eastAsia="Times New Roman" w:hAnsi="Arial" w:cs="Arial"/>
            <w:color w:val="00466E"/>
            <w:spacing w:val="2"/>
            <w:sz w:val="18"/>
            <w:u w:val="single"/>
            <w:lang w:eastAsia="uk-UA"/>
          </w:rPr>
          <w:t>Федеральным законом от 28 декабря 2013 года N 400-ФЗ "О страховых пенсиях"</w:t>
        </w:r>
      </w:hyperlink>
      <w:r w:rsidRPr="00A935B6">
        <w:rPr>
          <w:rFonts w:ascii="Arial" w:eastAsia="Times New Roman" w:hAnsi="Arial" w:cs="Arial"/>
          <w:color w:val="2D2D2D"/>
          <w:spacing w:val="2"/>
          <w:sz w:val="18"/>
          <w:szCs w:val="18"/>
          <w:lang w:eastAsia="uk-UA"/>
        </w:rPr>
        <w:t> (далее - Федеральный закон "О страховых пенсиях"), по одному из следующих оснований:</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15" w:history="1">
        <w:r w:rsidRPr="00A935B6">
          <w:rPr>
            <w:rFonts w:ascii="Arial" w:eastAsia="Times New Roman" w:hAnsi="Arial" w:cs="Arial"/>
            <w:color w:val="00466E"/>
            <w:spacing w:val="2"/>
            <w:sz w:val="18"/>
            <w:u w:val="single"/>
            <w:lang w:eastAsia="uk-UA"/>
          </w:rPr>
          <w:t>закона Смоленской области от 26.03.2015 N 16-з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 при наличии общего трудового стажа или страхового стажа, учитываемого при определении права на страховую пенсию (далее - страховой стаж), не менее 25 лет для мужчин и не менее 20 лет для женщин награждение Почетной грамотой Администрации Смоленской области и Смоленской областной Думы или Почетной грамотой Администрации Смоленской области и Смоленской областной Думы, либо награждение в соответствии с </w:t>
      </w:r>
      <w:hyperlink r:id="rId16" w:history="1">
        <w:r w:rsidRPr="00A935B6">
          <w:rPr>
            <w:rFonts w:ascii="Arial" w:eastAsia="Times New Roman" w:hAnsi="Arial" w:cs="Arial"/>
            <w:color w:val="00466E"/>
            <w:spacing w:val="2"/>
            <w:sz w:val="18"/>
            <w:u w:val="single"/>
            <w:lang w:eastAsia="uk-UA"/>
          </w:rPr>
          <w:t>областным законом от 27 ноября 2003 года N 87-з "О наградах и почетных званиях Смоленской области"</w:t>
        </w:r>
      </w:hyperlink>
      <w:r w:rsidRPr="00A935B6">
        <w:rPr>
          <w:rFonts w:ascii="Arial" w:eastAsia="Times New Roman" w:hAnsi="Arial" w:cs="Arial"/>
          <w:color w:val="2D2D2D"/>
          <w:spacing w:val="2"/>
          <w:sz w:val="18"/>
          <w:szCs w:val="18"/>
          <w:lang w:eastAsia="uk-UA"/>
        </w:rPr>
        <w:t> (далее - </w:t>
      </w:r>
      <w:hyperlink r:id="rId17" w:history="1">
        <w:r w:rsidRPr="00A935B6">
          <w:rPr>
            <w:rFonts w:ascii="Arial" w:eastAsia="Times New Roman" w:hAnsi="Arial" w:cs="Arial"/>
            <w:color w:val="00466E"/>
            <w:spacing w:val="2"/>
            <w:sz w:val="18"/>
            <w:u w:val="single"/>
            <w:lang w:eastAsia="uk-UA"/>
          </w:rPr>
          <w:t>областной закон "О наградах и почетных званиях Смоленской области"</w:t>
        </w:r>
      </w:hyperlink>
      <w:r w:rsidRPr="00A935B6">
        <w:rPr>
          <w:rFonts w:ascii="Arial" w:eastAsia="Times New Roman" w:hAnsi="Arial" w:cs="Arial"/>
          <w:color w:val="2D2D2D"/>
          <w:spacing w:val="2"/>
          <w:sz w:val="18"/>
          <w:szCs w:val="18"/>
          <w:lang w:eastAsia="uk-UA"/>
        </w:rPr>
        <w:t>) почетным знаком "За заслуги перед Смоленщиной", или Почетной грамотой Смоленской области, или Почетной грамотой Смоленской областной Думы, или Почетной грамотой Администрации Смоленской области, либо присвоение в соответствии с указанным областным законом почетного звания Смоленской области "Почетный гражданин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18" w:history="1">
        <w:r w:rsidRPr="00A935B6">
          <w:rPr>
            <w:rFonts w:ascii="Arial" w:eastAsia="Times New Roman" w:hAnsi="Arial" w:cs="Arial"/>
            <w:color w:val="00466E"/>
            <w:spacing w:val="2"/>
            <w:sz w:val="18"/>
            <w:u w:val="single"/>
            <w:lang w:eastAsia="uk-UA"/>
          </w:rPr>
          <w:t>закона Смоленской области от 26.03.2015 N 16-з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 xml:space="preserve">2) наличие общего трудового стажа или страхового стажа не менее 45 лет для мужчин и не менее 40 лет для </w:t>
      </w:r>
      <w:r w:rsidRPr="00A935B6">
        <w:rPr>
          <w:rFonts w:ascii="Arial" w:eastAsia="Times New Roman" w:hAnsi="Arial" w:cs="Arial"/>
          <w:color w:val="2D2D2D"/>
          <w:spacing w:val="2"/>
          <w:sz w:val="18"/>
          <w:szCs w:val="18"/>
          <w:lang w:eastAsia="uk-UA"/>
        </w:rPr>
        <w:lastRenderedPageBreak/>
        <w:t>женщин, из которого приобретенный на территории Смоленской области общий трудовой стаж или страховой стаж составляет не менее 15 лет.</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19" w:history="1">
        <w:r w:rsidRPr="00A935B6">
          <w:rPr>
            <w:rFonts w:ascii="Arial" w:eastAsia="Times New Roman" w:hAnsi="Arial" w:cs="Arial"/>
            <w:color w:val="00466E"/>
            <w:spacing w:val="2"/>
            <w:sz w:val="18"/>
            <w:u w:val="single"/>
            <w:lang w:eastAsia="uk-UA"/>
          </w:rPr>
          <w:t>законов Смоленской области от 21.02.2012 N 4-з</w:t>
        </w:r>
      </w:hyperlink>
      <w:r w:rsidRPr="00A935B6">
        <w:rPr>
          <w:rFonts w:ascii="Arial" w:eastAsia="Times New Roman" w:hAnsi="Arial" w:cs="Arial"/>
          <w:color w:val="2D2D2D"/>
          <w:spacing w:val="2"/>
          <w:sz w:val="18"/>
          <w:szCs w:val="18"/>
          <w:lang w:eastAsia="uk-UA"/>
        </w:rPr>
        <w:t>, </w:t>
      </w:r>
      <w:hyperlink r:id="rId20" w:history="1">
        <w:r w:rsidRPr="00A935B6">
          <w:rPr>
            <w:rFonts w:ascii="Arial" w:eastAsia="Times New Roman" w:hAnsi="Arial" w:cs="Arial"/>
            <w:color w:val="00466E"/>
            <w:spacing w:val="2"/>
            <w:sz w:val="18"/>
            <w:u w:val="single"/>
            <w:lang w:eastAsia="uk-UA"/>
          </w:rPr>
          <w:t>от 30.11.2016 N 132-з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Звание "Ветеран труда Смоленской области" присваивается гражданам, указанным в части 1 настоящей статьи, при достижении возраста, необходимого для назначения страховой пенсии по старости в соответствии со статьей 8 Федерального закона "О страховых пенсиях".</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21" w:history="1">
        <w:r w:rsidRPr="00A935B6">
          <w:rPr>
            <w:rFonts w:ascii="Arial" w:eastAsia="Times New Roman" w:hAnsi="Arial" w:cs="Arial"/>
            <w:color w:val="00466E"/>
            <w:spacing w:val="2"/>
            <w:sz w:val="18"/>
            <w:u w:val="single"/>
            <w:lang w:eastAsia="uk-UA"/>
          </w:rPr>
          <w:t>закона Смоленской области от 26.03.2015 N 16-з</w:t>
        </w:r>
      </w:hyperlink>
      <w:r w:rsidRPr="00A935B6">
        <w:rPr>
          <w:rFonts w:ascii="Arial" w:eastAsia="Times New Roman" w:hAnsi="Arial" w:cs="Arial"/>
          <w:color w:val="2D2D2D"/>
          <w:spacing w:val="2"/>
          <w:sz w:val="18"/>
          <w:szCs w:val="18"/>
          <w:lang w:eastAsia="uk-UA"/>
        </w:rPr>
        <w:t>)</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4</w:t>
      </w:r>
    </w:p>
    <w:p w:rsidR="00A935B6" w:rsidRPr="00A935B6" w:rsidRDefault="00A935B6" w:rsidP="00A935B6">
      <w:pPr>
        <w:shd w:val="clear" w:color="auto" w:fill="FFFFFF"/>
        <w:spacing w:after="0" w:line="263" w:lineRule="atLeast"/>
        <w:jc w:val="center"/>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t>(в редакции </w:t>
      </w:r>
      <w:hyperlink r:id="rId22" w:history="1">
        <w:r w:rsidRPr="00A935B6">
          <w:rPr>
            <w:rFonts w:ascii="Arial" w:eastAsia="Times New Roman" w:hAnsi="Arial" w:cs="Arial"/>
            <w:color w:val="00466E"/>
            <w:spacing w:val="2"/>
            <w:sz w:val="18"/>
            <w:u w:val="single"/>
            <w:lang w:eastAsia="uk-UA"/>
          </w:rPr>
          <w:t>закона Смоленской области от 11.07.2012 N 46-з</w:t>
        </w:r>
      </w:hyperlink>
      <w:r w:rsidRPr="00A935B6">
        <w:rPr>
          <w:rFonts w:ascii="Arial" w:eastAsia="Times New Roman" w:hAnsi="Arial" w:cs="Arial"/>
          <w:color w:val="2D2D2D"/>
          <w:spacing w:val="2"/>
          <w:sz w:val="18"/>
          <w:szCs w:val="18"/>
          <w:lang w:eastAsia="uk-UA"/>
        </w:rPr>
        <w:t>)</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Гражданин, претендующий на присвоение звания "Ветеран труда Смоленской области" (далее - заявитель), представляет в уполномоченный орган исполнительной власти Смоленской области в сфере социальной защиты населения (далее - уполномоченный орган) по месту своего жительства (месту пребывания) или в многофункциональный центр предоставления государственных и муниципальных услуг (далее - многофункциональный центр) по месту своего жительства (месту пребывания) (при наличии многофункционального центра по месту жительства (месту пребывания) заявителя) заявление в письменной форме о присвоении ему звания (далее - заявление) и следующие документы:</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23" w:history="1">
        <w:r w:rsidRPr="00A935B6">
          <w:rPr>
            <w:rFonts w:ascii="Arial" w:eastAsia="Times New Roman" w:hAnsi="Arial" w:cs="Arial"/>
            <w:color w:val="00466E"/>
            <w:spacing w:val="2"/>
            <w:sz w:val="18"/>
            <w:u w:val="single"/>
            <w:lang w:eastAsia="uk-UA"/>
          </w:rPr>
          <w:t>законов Смоленской области от 30.05.2013 N 53-з</w:t>
        </w:r>
      </w:hyperlink>
      <w:r w:rsidRPr="00A935B6">
        <w:rPr>
          <w:rFonts w:ascii="Arial" w:eastAsia="Times New Roman" w:hAnsi="Arial" w:cs="Arial"/>
          <w:color w:val="2D2D2D"/>
          <w:spacing w:val="2"/>
          <w:sz w:val="18"/>
          <w:szCs w:val="18"/>
          <w:lang w:eastAsia="uk-UA"/>
        </w:rPr>
        <w:t>, </w:t>
      </w:r>
      <w:hyperlink r:id="rId24" w:history="1">
        <w:r w:rsidRPr="00A935B6">
          <w:rPr>
            <w:rFonts w:ascii="Arial" w:eastAsia="Times New Roman" w:hAnsi="Arial" w:cs="Arial"/>
            <w:color w:val="00466E"/>
            <w:spacing w:val="2"/>
            <w:sz w:val="18"/>
            <w:u w:val="single"/>
            <w:lang w:eastAsia="uk-UA"/>
          </w:rPr>
          <w:t>от 31.03.2016 N 22-з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 паспорт или иные документы, удостоверяющие личность заявителя, гражданство Российской Федерации;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25" w:history="1">
        <w:r w:rsidRPr="00A935B6">
          <w:rPr>
            <w:rFonts w:ascii="Arial" w:eastAsia="Times New Roman" w:hAnsi="Arial" w:cs="Arial"/>
            <w:color w:val="00466E"/>
            <w:spacing w:val="2"/>
            <w:sz w:val="18"/>
            <w:u w:val="single"/>
            <w:lang w:eastAsia="uk-UA"/>
          </w:rPr>
          <w:t>закона Смоленской области от 30.09.2015 N 115-з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документы, подтверждающие основания для присвоения звания.</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Документами, подтверждающими основание для присвоения звания, указанное в пункте 1 части 1 статьи 3 настоящего закона, являются документы, подтверждающие:</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 награждение Почетной грамотой администрации Смоленской области и Смоленской областной Думы или Почетной грамотой Администрации Смоленской области и Смоленской областной Думы, либо награждение в соответствии с </w:t>
      </w:r>
      <w:hyperlink r:id="rId26" w:history="1">
        <w:r w:rsidRPr="00A935B6">
          <w:rPr>
            <w:rFonts w:ascii="Arial" w:eastAsia="Times New Roman" w:hAnsi="Arial" w:cs="Arial"/>
            <w:color w:val="00466E"/>
            <w:spacing w:val="2"/>
            <w:sz w:val="18"/>
            <w:u w:val="single"/>
            <w:lang w:eastAsia="uk-UA"/>
          </w:rPr>
          <w:t>областным законом "О наградах и почетных званиях Смоленской области"</w:t>
        </w:r>
      </w:hyperlink>
      <w:r w:rsidRPr="00A935B6">
        <w:rPr>
          <w:rFonts w:ascii="Arial" w:eastAsia="Times New Roman" w:hAnsi="Arial" w:cs="Arial"/>
          <w:color w:val="2D2D2D"/>
          <w:spacing w:val="2"/>
          <w:sz w:val="18"/>
          <w:szCs w:val="18"/>
          <w:lang w:eastAsia="uk-UA"/>
        </w:rPr>
        <w:t> почетным знаком "За заслуги перед Смоленщиной", или Почетной грамотой Смоленской области, или Почетной грамотой Смоленской областной Думы, или Почетной грамотой Администрации Смоленской области, либо присвоение в соответствии с указанным областным законом почетного звания Смоленской области "Почетный гражданин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наличие общего трудового стажа или страхового стажа не менее 25 лет для мужчин и не менее 20 лет для женщин.</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3. Документами, подтверждающими основание для присвоения звания, указанное в пункте 2 части 1 статьи 3 настоящего закона, являются документы, подтверждающие:</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 наличие общего трудового стажа или страхового стажа не менее 45 лет для мужчин и не менее 40 лет для женщин;</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27" w:history="1">
        <w:r w:rsidRPr="00A935B6">
          <w:rPr>
            <w:rFonts w:ascii="Arial" w:eastAsia="Times New Roman" w:hAnsi="Arial" w:cs="Arial"/>
            <w:color w:val="00466E"/>
            <w:spacing w:val="2"/>
            <w:sz w:val="18"/>
            <w:u w:val="single"/>
            <w:lang w:eastAsia="uk-UA"/>
          </w:rPr>
          <w:t>закона Смоленской области от 30.11.2016 N 132-з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наличие приобретенного на территории Смоленской области общего трудового стажа или страхового стажа не менее 15 лет.</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lastRenderedPageBreak/>
        <w:t>4. Уполномоченный орган или многофункциональный центр в срок, не превышающий трех рабочих дней со дня представления заявителем заявления, направляет межведомственный запрос о представлении документа (информации), подтверждающего установление страховой пенсии в соответствии с Федеральным законом "О страховых пенсиях", в орган, осуществляющий пенсионное обеспечение в соответствии с федеральным законом, и межведомственный запрос о представлении документа (сведений, содержащихся в нем), подтверждающего регистрацию заявителя по месту жительства (месту пребывания), в территориальный орган федерального органа исполнительной власти, уполномоченного на осуществление функций по контролю и надзору в сфере миграции.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28" w:history="1">
        <w:r w:rsidRPr="00A935B6">
          <w:rPr>
            <w:rFonts w:ascii="Arial" w:eastAsia="Times New Roman" w:hAnsi="Arial" w:cs="Arial"/>
            <w:color w:val="00466E"/>
            <w:spacing w:val="2"/>
            <w:sz w:val="18"/>
            <w:u w:val="single"/>
            <w:lang w:eastAsia="uk-UA"/>
          </w:rPr>
          <w:t>законов Смоленской области от 30.09.2015 N 115-з</w:t>
        </w:r>
      </w:hyperlink>
      <w:r w:rsidRPr="00A935B6">
        <w:rPr>
          <w:rFonts w:ascii="Arial" w:eastAsia="Times New Roman" w:hAnsi="Arial" w:cs="Arial"/>
          <w:color w:val="2D2D2D"/>
          <w:spacing w:val="2"/>
          <w:sz w:val="18"/>
          <w:szCs w:val="18"/>
          <w:lang w:eastAsia="uk-UA"/>
        </w:rPr>
        <w:t>, </w:t>
      </w:r>
      <w:hyperlink r:id="rId29" w:history="1">
        <w:r w:rsidRPr="00A935B6">
          <w:rPr>
            <w:rFonts w:ascii="Arial" w:eastAsia="Times New Roman" w:hAnsi="Arial" w:cs="Arial"/>
            <w:color w:val="00466E"/>
            <w:spacing w:val="2"/>
            <w:sz w:val="18"/>
            <w:u w:val="single"/>
            <w:lang w:eastAsia="uk-UA"/>
          </w:rPr>
          <w:t>от 31.03.2016 N 22-з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5. Заявитель вправе по собственной инициативе представить в уполномоченный орган или в многофункциональный центр документ (информацию), подтверждающий установление страховой пенсии в соответствии с Федеральным законом "О страховых пенсиях", выданный органом, осуществляющим пенсионное обеспечение в соответствии с федеральным законом, и документ, подтверждающий регистрацию заявителя по месту жительства (месту пребывания), выданный территориальным органом федерального органа исполнительной власти, уполномоченного на осуществление функций по контролю и надзору в сфере миграции.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30" w:history="1">
        <w:r w:rsidRPr="00A935B6">
          <w:rPr>
            <w:rFonts w:ascii="Arial" w:eastAsia="Times New Roman" w:hAnsi="Arial" w:cs="Arial"/>
            <w:color w:val="00466E"/>
            <w:spacing w:val="2"/>
            <w:sz w:val="18"/>
            <w:u w:val="single"/>
            <w:lang w:eastAsia="uk-UA"/>
          </w:rPr>
          <w:t>законов Смоленской области от 30.05.2013 N 53-з</w:t>
        </w:r>
      </w:hyperlink>
      <w:r w:rsidRPr="00A935B6">
        <w:rPr>
          <w:rFonts w:ascii="Arial" w:eastAsia="Times New Roman" w:hAnsi="Arial" w:cs="Arial"/>
          <w:color w:val="2D2D2D"/>
          <w:spacing w:val="2"/>
          <w:sz w:val="18"/>
          <w:szCs w:val="18"/>
          <w:lang w:eastAsia="uk-UA"/>
        </w:rPr>
        <w:t>, </w:t>
      </w:r>
      <w:hyperlink r:id="rId31" w:history="1">
        <w:r w:rsidRPr="00A935B6">
          <w:rPr>
            <w:rFonts w:ascii="Arial" w:eastAsia="Times New Roman" w:hAnsi="Arial" w:cs="Arial"/>
            <w:color w:val="00466E"/>
            <w:spacing w:val="2"/>
            <w:sz w:val="18"/>
            <w:u w:val="single"/>
            <w:lang w:eastAsia="uk-UA"/>
          </w:rPr>
          <w:t>от 26.03.2015 N 16-з</w:t>
        </w:r>
      </w:hyperlink>
      <w:r w:rsidRPr="00A935B6">
        <w:rPr>
          <w:rFonts w:ascii="Arial" w:eastAsia="Times New Roman" w:hAnsi="Arial" w:cs="Arial"/>
          <w:color w:val="2D2D2D"/>
          <w:spacing w:val="2"/>
          <w:sz w:val="18"/>
          <w:szCs w:val="18"/>
          <w:lang w:eastAsia="uk-UA"/>
        </w:rPr>
        <w:t>, </w:t>
      </w:r>
      <w:hyperlink r:id="rId32" w:history="1">
        <w:r w:rsidRPr="00A935B6">
          <w:rPr>
            <w:rFonts w:ascii="Arial" w:eastAsia="Times New Roman" w:hAnsi="Arial" w:cs="Arial"/>
            <w:color w:val="00466E"/>
            <w:spacing w:val="2"/>
            <w:sz w:val="18"/>
            <w:u w:val="single"/>
            <w:lang w:eastAsia="uk-UA"/>
          </w:rPr>
          <w:t>от 30.09.2015 N 115-з</w:t>
        </w:r>
      </w:hyperlink>
      <w:r w:rsidRPr="00A935B6">
        <w:rPr>
          <w:rFonts w:ascii="Arial" w:eastAsia="Times New Roman" w:hAnsi="Arial" w:cs="Arial"/>
          <w:color w:val="2D2D2D"/>
          <w:spacing w:val="2"/>
          <w:sz w:val="18"/>
          <w:szCs w:val="18"/>
          <w:lang w:eastAsia="uk-UA"/>
        </w:rPr>
        <w:t>, </w:t>
      </w:r>
      <w:hyperlink r:id="rId33" w:history="1">
        <w:r w:rsidRPr="00A935B6">
          <w:rPr>
            <w:rFonts w:ascii="Arial" w:eastAsia="Times New Roman" w:hAnsi="Arial" w:cs="Arial"/>
            <w:color w:val="00466E"/>
            <w:spacing w:val="2"/>
            <w:sz w:val="18"/>
            <w:u w:val="single"/>
            <w:lang w:eastAsia="uk-UA"/>
          </w:rPr>
          <w:t>от 31.03.2016 N 22-з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6. Документы, указанные в частях 1 и 5 настоящей статьи, представляются заявителем в подлинниках. Должностное лицо уполномоченного органа, ответственное за прием документов от заявителя, или работник многофункционального центра, ответственный за прием документов от заявителя, изготавливают копии представленных документов, заверяют их, после чего подлинники документов возвращаются заявителю.</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34" w:history="1">
        <w:r w:rsidRPr="00A935B6">
          <w:rPr>
            <w:rFonts w:ascii="Arial" w:eastAsia="Times New Roman" w:hAnsi="Arial" w:cs="Arial"/>
            <w:color w:val="00466E"/>
            <w:spacing w:val="2"/>
            <w:sz w:val="18"/>
            <w:u w:val="single"/>
            <w:lang w:eastAsia="uk-UA"/>
          </w:rPr>
          <w:t>закона Смоленской области от 30.05.2013 N 53-з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7. Заявление и документы, указанные в частях 1 и 5 настоящей статьи, могут быть направлены заявителем в уполномоченный орган или в многофункциональный центр в форме электронного документа с использованием информационно-технологической и коммуникационной инфраструктуры, в том числе единого портала государственных и муниципальных услуг и (или) регионального портала государственных и муниципальных услуг.</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35" w:history="1">
        <w:r w:rsidRPr="00A935B6">
          <w:rPr>
            <w:rFonts w:ascii="Arial" w:eastAsia="Times New Roman" w:hAnsi="Arial" w:cs="Arial"/>
            <w:color w:val="00466E"/>
            <w:spacing w:val="2"/>
            <w:sz w:val="18"/>
            <w:u w:val="single"/>
            <w:lang w:eastAsia="uk-UA"/>
          </w:rPr>
          <w:t>закона Смоленской области от 30.05.2013 N 53-з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7.1. Многофункциональный центр не позднее рабочего дня, следующего за днем приема у заявителя заявления и документов, указанных в частях 1 и 5 настоящей статьи, направляет заявление и копии указанных документов в уполномоченный орган. В случае, предусмотренном частью 4 настоящей статьи, заявление, копии указанных документов, а также ответы на межведомственные запросы, указанные в части 4 настоящей статьи, направляются многофункциональным центром в уполномоченный орган не позднее рабочего дня, следующего за днем получения ответов на указанные межведомственные запросы.</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(часть 7.1 введена </w:t>
      </w:r>
      <w:hyperlink r:id="rId36" w:history="1">
        <w:r w:rsidRPr="00A935B6">
          <w:rPr>
            <w:rFonts w:ascii="Arial" w:eastAsia="Times New Roman" w:hAnsi="Arial" w:cs="Arial"/>
            <w:color w:val="00466E"/>
            <w:spacing w:val="2"/>
            <w:sz w:val="18"/>
            <w:u w:val="single"/>
            <w:lang w:eastAsia="uk-UA"/>
          </w:rPr>
          <w:t>законом Смоленской области от 30.05.2013 N 53-з</w:t>
        </w:r>
      </w:hyperlink>
      <w:r w:rsidRPr="00A935B6">
        <w:rPr>
          <w:rFonts w:ascii="Arial" w:eastAsia="Times New Roman" w:hAnsi="Arial" w:cs="Arial"/>
          <w:color w:val="2D2D2D"/>
          <w:spacing w:val="2"/>
          <w:sz w:val="18"/>
          <w:szCs w:val="18"/>
          <w:lang w:eastAsia="uk-UA"/>
        </w:rPr>
        <w:t>; в ред. </w:t>
      </w:r>
      <w:hyperlink r:id="rId37" w:history="1">
        <w:r w:rsidRPr="00A935B6">
          <w:rPr>
            <w:rFonts w:ascii="Arial" w:eastAsia="Times New Roman" w:hAnsi="Arial" w:cs="Arial"/>
            <w:color w:val="00466E"/>
            <w:spacing w:val="2"/>
            <w:sz w:val="18"/>
            <w:u w:val="single"/>
            <w:lang w:eastAsia="uk-UA"/>
          </w:rPr>
          <w:t>закона Смоленской области от 30.09.2015 N 115-з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8. Решение о предоставлении государственной услуги по присвоению звания "Ветеран труда Смоленской области" (далее - государственная услуга) либо об отказе в ее предоставлении принимается уполномоченным органом в течение четырнадцати рабочих дней после получения всех документов, указанных в частях 1 и 4 настоящей статьи.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38" w:history="1">
        <w:r w:rsidRPr="00A935B6">
          <w:rPr>
            <w:rFonts w:ascii="Arial" w:eastAsia="Times New Roman" w:hAnsi="Arial" w:cs="Arial"/>
            <w:color w:val="00466E"/>
            <w:spacing w:val="2"/>
            <w:sz w:val="18"/>
            <w:u w:val="single"/>
            <w:lang w:eastAsia="uk-UA"/>
          </w:rPr>
          <w:t>закона Смоленской области от 19.11.2012 N 93-з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9. Основаниями для отказа в предоставлении заявителю государственной услуги являются:</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 отсутствие у заявителя права на присвоение звания;</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lastRenderedPageBreak/>
        <w:br/>
        <w:t>2) представление документов, указанных в части 1 настоящей статьи, не в полном объеме;</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3) выявление недостоверных сведений в документах, представленных заявителем для присвоения ему звания.</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10. Проверка достоверности сведений, содержащихся в документах, представленных заявителем для присвоения ему звания, осуществляется уполномоченным органом путем их сопоставления с информацией, полученной от компетентных органов или организаций, выдавших документ (документы), а также другими способами, разрешенными федеральным законодательством, в соответствии с нормативным правовым актом Администрации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11. Уведомление о принятии решения, указанного в части 8 настоящей статьи, направляется заявителю уполномоченным органом в письменной форме в течение пяти рабочих дней со дня принятия этого решения. В случае обращения заявителя через многофункциональный центр указанное уведомление направляется уполномоченным органом в многофункциональный центр.</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39" w:history="1">
        <w:r w:rsidRPr="00A935B6">
          <w:rPr>
            <w:rFonts w:ascii="Arial" w:eastAsia="Times New Roman" w:hAnsi="Arial" w:cs="Arial"/>
            <w:color w:val="00466E"/>
            <w:spacing w:val="2"/>
            <w:sz w:val="18"/>
            <w:u w:val="single"/>
            <w:lang w:eastAsia="uk-UA"/>
          </w:rPr>
          <w:t>законов Смоленской области от 19.11.2012 N 93-з</w:t>
        </w:r>
      </w:hyperlink>
      <w:r w:rsidRPr="00A935B6">
        <w:rPr>
          <w:rFonts w:ascii="Arial" w:eastAsia="Times New Roman" w:hAnsi="Arial" w:cs="Arial"/>
          <w:color w:val="2D2D2D"/>
          <w:spacing w:val="2"/>
          <w:sz w:val="18"/>
          <w:szCs w:val="18"/>
          <w:lang w:eastAsia="uk-UA"/>
        </w:rPr>
        <w:t>, </w:t>
      </w:r>
      <w:hyperlink r:id="rId40" w:history="1">
        <w:r w:rsidRPr="00A935B6">
          <w:rPr>
            <w:rFonts w:ascii="Arial" w:eastAsia="Times New Roman" w:hAnsi="Arial" w:cs="Arial"/>
            <w:color w:val="00466E"/>
            <w:spacing w:val="2"/>
            <w:sz w:val="18"/>
            <w:u w:val="single"/>
            <w:lang w:eastAsia="uk-UA"/>
          </w:rPr>
          <w:t>от 06.10.2017 N 90-з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Статья 5. Утратила силу. - </w:t>
      </w:r>
      <w:hyperlink r:id="rId41" w:history="1">
        <w:r w:rsidRPr="00A935B6">
          <w:rPr>
            <w:rFonts w:ascii="Arial" w:eastAsia="Times New Roman" w:hAnsi="Arial" w:cs="Arial"/>
            <w:color w:val="00466E"/>
            <w:spacing w:val="2"/>
            <w:sz w:val="18"/>
            <w:u w:val="single"/>
            <w:lang w:eastAsia="uk-UA"/>
          </w:rPr>
          <w:t>Закон Смоленской области от 11.07.2012 N 46-з</w:t>
        </w:r>
      </w:hyperlink>
      <w:r w:rsidRPr="00A935B6">
        <w:rPr>
          <w:rFonts w:ascii="Arial" w:eastAsia="Times New Roman" w:hAnsi="Arial" w:cs="Arial"/>
          <w:color w:val="2D2D2D"/>
          <w:spacing w:val="2"/>
          <w:sz w:val="18"/>
          <w:szCs w:val="18"/>
          <w:lang w:eastAsia="uk-UA"/>
        </w:rPr>
        <w:t>.</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6</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Гражданину, которому присвоено звание, уполномоченным органом выдается удостоверение "Ветеран труда Смоленской области" единого образца (далее - удостоверение). В случае если гражданин, которому присвоено звание, обращался с заявлением и документами, предусмотренными частью 1 статьи 4 настоящего закона, через многофункциональный центр, удостоверение направляется уполномоченным органом в многофункциональный центр.</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(в ред. </w:t>
      </w:r>
      <w:hyperlink r:id="rId42" w:history="1">
        <w:r w:rsidRPr="00A935B6">
          <w:rPr>
            <w:rFonts w:ascii="Arial" w:eastAsia="Times New Roman" w:hAnsi="Arial" w:cs="Arial"/>
            <w:color w:val="00466E"/>
            <w:spacing w:val="2"/>
            <w:sz w:val="18"/>
            <w:u w:val="single"/>
            <w:lang w:eastAsia="uk-UA"/>
          </w:rPr>
          <w:t>закона Смоленской области от 06.10.2017 N 90-з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Образец удостоверения, порядок изготовления, учета и хранения бланков удостоверений, а также выдачи удостоверений и их замены устанавливаются нормативным правовым актом Администрации Смоленской области.</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7</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Неработающим гражданам, которым присвоено звание, со среднедушевым доходом, размер которого не превышает 12000 рублей, предоставляется мера социальной поддержки в виде ежемесячной денежной выплаты в размере 523 рублей 57 копеек. В целях настоящего закона под неработающими гражданами понимаются граждане, не считающиеся занятыми в соответствии со статьей 2 </w:t>
      </w:r>
      <w:hyperlink r:id="rId43" w:history="1">
        <w:r w:rsidRPr="00A935B6">
          <w:rPr>
            <w:rFonts w:ascii="Arial" w:eastAsia="Times New Roman" w:hAnsi="Arial" w:cs="Arial"/>
            <w:color w:val="00466E"/>
            <w:spacing w:val="2"/>
            <w:sz w:val="18"/>
            <w:u w:val="single"/>
            <w:lang w:eastAsia="uk-UA"/>
          </w:rPr>
          <w:t>Закона Российской Федерации от 19 апреля 1991 года N 1032-1 "О занятости населения в Российской Федерации"</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(часть 1 в ред. </w:t>
      </w:r>
      <w:hyperlink r:id="rId44" w:history="1">
        <w:r w:rsidRPr="00A935B6">
          <w:rPr>
            <w:rFonts w:ascii="Arial" w:eastAsia="Times New Roman" w:hAnsi="Arial" w:cs="Arial"/>
            <w:color w:val="00466E"/>
            <w:spacing w:val="2"/>
            <w:sz w:val="18"/>
            <w:u w:val="single"/>
            <w:lang w:eastAsia="uk-UA"/>
          </w:rPr>
          <w:t>закона Смоленской области от 30.11.2016 N 132-з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1.1. Порядок учета и исчисления величины среднедушевого дохода, дающего право на получение ежемесячной денежной выплаты, устанавливается нормативным правовым актом Администрации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(часть 1.1 введена </w:t>
      </w:r>
      <w:hyperlink r:id="rId45" w:history="1">
        <w:r w:rsidRPr="00A935B6">
          <w:rPr>
            <w:rFonts w:ascii="Arial" w:eastAsia="Times New Roman" w:hAnsi="Arial" w:cs="Arial"/>
            <w:color w:val="00466E"/>
            <w:spacing w:val="2"/>
            <w:sz w:val="18"/>
            <w:u w:val="single"/>
            <w:lang w:eastAsia="uk-UA"/>
          </w:rPr>
          <w:t>законом Смоленской области от 30.11.2016 N 132-з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Мера социальной поддержки, предусмотренная частью 1 настоящей статьи, предоставляется в порядке, устанавливаемом нормативным правовым актом Администрации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lastRenderedPageBreak/>
        <w:t>3. Размер ежемесячной денежной выплаты, предусмотренной частью 1 настоящей статьи, индексируется в порядке, определяемом Администрацией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(часть 3 в ред. </w:t>
      </w:r>
      <w:hyperlink r:id="rId46" w:history="1">
        <w:r w:rsidRPr="00A935B6">
          <w:rPr>
            <w:rFonts w:ascii="Arial" w:eastAsia="Times New Roman" w:hAnsi="Arial" w:cs="Arial"/>
            <w:color w:val="00466E"/>
            <w:spacing w:val="2"/>
            <w:sz w:val="18"/>
            <w:u w:val="single"/>
            <w:lang w:eastAsia="uk-UA"/>
          </w:rPr>
          <w:t>закона Смоленской области от 08.07.2015 N 95-з</w:t>
        </w:r>
      </w:hyperlink>
      <w:r w:rsidRPr="00A935B6">
        <w:rPr>
          <w:rFonts w:ascii="Arial" w:eastAsia="Times New Roman" w:hAnsi="Arial" w:cs="Arial"/>
          <w:color w:val="2D2D2D"/>
          <w:spacing w:val="2"/>
          <w:sz w:val="18"/>
          <w:szCs w:val="18"/>
          <w:lang w:eastAsia="uk-UA"/>
        </w:rPr>
        <w:t>)</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4. Если гражданин одновременно имеет право на ежемесячную денежную выплату по настоящему закону и по другому областному нормативному правовому акту независимо от основания, по которому она устанавливается, ему предоставляется одна ежемесячная денежная выплата либо по настоящему закону, либо по другому областному нормативному правовому акту по выбору гражданина.</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5. Право на ежемесячную денежную выплату подтверждается гражданином ежегодно.</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(часть 5 введена </w:t>
      </w:r>
      <w:hyperlink r:id="rId47" w:history="1">
        <w:r w:rsidRPr="00A935B6">
          <w:rPr>
            <w:rFonts w:ascii="Arial" w:eastAsia="Times New Roman" w:hAnsi="Arial" w:cs="Arial"/>
            <w:color w:val="00466E"/>
            <w:spacing w:val="2"/>
            <w:sz w:val="18"/>
            <w:u w:val="single"/>
            <w:lang w:eastAsia="uk-UA"/>
          </w:rPr>
          <w:t>законом Смоленской области от 30.11.2016 N 132-з</w:t>
        </w:r>
      </w:hyperlink>
      <w:r w:rsidRPr="00A935B6">
        <w:rPr>
          <w:rFonts w:ascii="Arial" w:eastAsia="Times New Roman" w:hAnsi="Arial" w:cs="Arial"/>
          <w:color w:val="2D2D2D"/>
          <w:spacing w:val="2"/>
          <w:sz w:val="18"/>
          <w:szCs w:val="18"/>
          <w:lang w:eastAsia="uk-UA"/>
        </w:rPr>
        <w:t>)</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8</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Финансовое обеспечение выполнения норм настоящего закона является расходным обязательством Смоленской области.</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Предоставление и расходование средств областного бюджета на реализацию настоящего закона осуществляются в порядке, устанавливаемом нормативным правовым актом Администрации Смоленской области.</w:t>
      </w:r>
    </w:p>
    <w:p w:rsidR="00A935B6" w:rsidRPr="00A935B6" w:rsidRDefault="00A935B6" w:rsidP="00A935B6">
      <w:pPr>
        <w:shd w:val="clear" w:color="auto" w:fill="FFFFFF"/>
        <w:spacing w:before="313" w:after="188" w:line="240" w:lineRule="auto"/>
        <w:jc w:val="center"/>
        <w:textAlignment w:val="baseline"/>
        <w:outlineLvl w:val="2"/>
        <w:rPr>
          <w:rFonts w:ascii="Arial" w:eastAsia="Times New Roman" w:hAnsi="Arial" w:cs="Arial"/>
          <w:color w:val="4C4C4C"/>
          <w:spacing w:val="2"/>
          <w:sz w:val="38"/>
          <w:szCs w:val="38"/>
          <w:lang w:eastAsia="uk-UA"/>
        </w:rPr>
      </w:pPr>
      <w:r w:rsidRPr="00A935B6">
        <w:rPr>
          <w:rFonts w:ascii="Arial" w:eastAsia="Times New Roman" w:hAnsi="Arial" w:cs="Arial"/>
          <w:color w:val="4C4C4C"/>
          <w:spacing w:val="2"/>
          <w:sz w:val="38"/>
          <w:szCs w:val="38"/>
          <w:lang w:eastAsia="uk-UA"/>
        </w:rPr>
        <w:t>Статья 9</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1. Настоящий закон вступает в силу через десять дней после дня его официального опубликования, за исключением статьи 7 настоящего закона.</w:t>
      </w:r>
      <w:r w:rsidRPr="00A935B6">
        <w:rPr>
          <w:rFonts w:ascii="Arial" w:eastAsia="Times New Roman" w:hAnsi="Arial" w:cs="Arial"/>
          <w:color w:val="2D2D2D"/>
          <w:spacing w:val="2"/>
          <w:sz w:val="18"/>
          <w:szCs w:val="18"/>
          <w:lang w:eastAsia="uk-UA"/>
        </w:rPr>
        <w:br/>
      </w:r>
      <w:r w:rsidRPr="00A935B6">
        <w:rPr>
          <w:rFonts w:ascii="Arial" w:eastAsia="Times New Roman" w:hAnsi="Arial" w:cs="Arial"/>
          <w:color w:val="2D2D2D"/>
          <w:spacing w:val="2"/>
          <w:sz w:val="18"/>
          <w:szCs w:val="18"/>
          <w:lang w:eastAsia="uk-UA"/>
        </w:rPr>
        <w:br/>
        <w:t>2. Статья 7 настоящего закона вступает в силу с 1 января 2011 года.</w:t>
      </w:r>
    </w:p>
    <w:p w:rsidR="00A935B6" w:rsidRPr="00A935B6" w:rsidRDefault="00A935B6" w:rsidP="00A935B6">
      <w:pPr>
        <w:shd w:val="clear" w:color="auto" w:fill="FFFFFF"/>
        <w:spacing w:after="0" w:line="263" w:lineRule="atLeast"/>
        <w:jc w:val="righ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t>Губернатор</w:t>
      </w:r>
      <w:r w:rsidRPr="00A935B6">
        <w:rPr>
          <w:rFonts w:ascii="Arial" w:eastAsia="Times New Roman" w:hAnsi="Arial" w:cs="Arial"/>
          <w:color w:val="2D2D2D"/>
          <w:spacing w:val="2"/>
          <w:sz w:val="18"/>
          <w:szCs w:val="18"/>
          <w:lang w:eastAsia="uk-UA"/>
        </w:rPr>
        <w:br/>
        <w:t>Смоленской области</w:t>
      </w:r>
      <w:r w:rsidRPr="00A935B6">
        <w:rPr>
          <w:rFonts w:ascii="Arial" w:eastAsia="Times New Roman" w:hAnsi="Arial" w:cs="Arial"/>
          <w:color w:val="2D2D2D"/>
          <w:spacing w:val="2"/>
          <w:sz w:val="18"/>
          <w:szCs w:val="18"/>
          <w:lang w:eastAsia="uk-UA"/>
        </w:rPr>
        <w:br/>
        <w:t>С.В.АНТУФЬЕВ</w:t>
      </w:r>
    </w:p>
    <w:p w:rsidR="00A935B6" w:rsidRPr="00A935B6" w:rsidRDefault="00A935B6" w:rsidP="00A935B6">
      <w:pPr>
        <w:shd w:val="clear" w:color="auto" w:fill="FFFFFF"/>
        <w:spacing w:after="0" w:line="263" w:lineRule="atLeast"/>
        <w:textAlignment w:val="baseline"/>
        <w:rPr>
          <w:rFonts w:ascii="Arial" w:eastAsia="Times New Roman" w:hAnsi="Arial" w:cs="Arial"/>
          <w:color w:val="2D2D2D"/>
          <w:spacing w:val="2"/>
          <w:sz w:val="18"/>
          <w:szCs w:val="18"/>
          <w:lang w:eastAsia="uk-UA"/>
        </w:rPr>
      </w:pPr>
      <w:r w:rsidRPr="00A935B6">
        <w:rPr>
          <w:rFonts w:ascii="Arial" w:eastAsia="Times New Roman" w:hAnsi="Arial" w:cs="Arial"/>
          <w:color w:val="2D2D2D"/>
          <w:spacing w:val="2"/>
          <w:sz w:val="18"/>
          <w:szCs w:val="18"/>
          <w:lang w:eastAsia="uk-UA"/>
        </w:rPr>
        <w:br/>
        <w:t>29 марта 2010 года</w:t>
      </w:r>
      <w:r w:rsidRPr="00A935B6">
        <w:rPr>
          <w:rFonts w:ascii="Arial" w:eastAsia="Times New Roman" w:hAnsi="Arial" w:cs="Arial"/>
          <w:color w:val="2D2D2D"/>
          <w:spacing w:val="2"/>
          <w:sz w:val="18"/>
          <w:szCs w:val="18"/>
          <w:lang w:eastAsia="uk-UA"/>
        </w:rPr>
        <w:br/>
        <w:t>N 10-з</w:t>
      </w:r>
    </w:p>
    <w:p w:rsidR="002B0D1B" w:rsidRPr="00A935B6" w:rsidRDefault="002B0D1B">
      <w:pPr>
        <w:rPr>
          <w:lang w:val="en-US"/>
        </w:rPr>
      </w:pPr>
    </w:p>
    <w:sectPr w:rsidR="002B0D1B" w:rsidRPr="00A935B6" w:rsidSect="002B0D1B">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compat/>
  <w:rsids>
    <w:rsidRoot w:val="00A935B6"/>
    <w:rsid w:val="002B0D1B"/>
    <w:rsid w:val="00A935B6"/>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D1B"/>
  </w:style>
  <w:style w:type="paragraph" w:styleId="3">
    <w:name w:val="heading 3"/>
    <w:basedOn w:val="a"/>
    <w:link w:val="30"/>
    <w:uiPriority w:val="9"/>
    <w:qFormat/>
    <w:rsid w:val="00A935B6"/>
    <w:pPr>
      <w:spacing w:before="100" w:beforeAutospacing="1" w:after="100" w:afterAutospacing="1" w:line="240" w:lineRule="auto"/>
      <w:outlineLvl w:val="2"/>
    </w:pPr>
    <w:rPr>
      <w:rFonts w:ascii="Times New Roman" w:eastAsia="Times New Roman" w:hAnsi="Times New Roman" w:cs="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A935B6"/>
    <w:rPr>
      <w:rFonts w:ascii="Times New Roman" w:eastAsia="Times New Roman" w:hAnsi="Times New Roman" w:cs="Times New Roman"/>
      <w:b/>
      <w:bCs/>
      <w:sz w:val="27"/>
      <w:szCs w:val="27"/>
      <w:lang w:eastAsia="uk-UA"/>
    </w:rPr>
  </w:style>
  <w:style w:type="paragraph" w:customStyle="1" w:styleId="headertext">
    <w:name w:val="headertext"/>
    <w:basedOn w:val="a"/>
    <w:rsid w:val="00A935B6"/>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formattext">
    <w:name w:val="formattext"/>
    <w:basedOn w:val="a"/>
    <w:rsid w:val="00A935B6"/>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styleId="a3">
    <w:name w:val="Hyperlink"/>
    <w:basedOn w:val="a0"/>
    <w:uiPriority w:val="99"/>
    <w:semiHidden/>
    <w:unhideWhenUsed/>
    <w:rsid w:val="00A935B6"/>
    <w:rPr>
      <w:color w:val="0000FF"/>
      <w:u w:val="single"/>
    </w:rPr>
  </w:style>
</w:styles>
</file>

<file path=word/webSettings.xml><?xml version="1.0" encoding="utf-8"?>
<w:webSettings xmlns:r="http://schemas.openxmlformats.org/officeDocument/2006/relationships" xmlns:w="http://schemas.openxmlformats.org/wordprocessingml/2006/main">
  <w:divs>
    <w:div w:id="12998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543708039" TargetMode="External"/><Relationship Id="rId18" Type="http://schemas.openxmlformats.org/officeDocument/2006/relationships/hyperlink" Target="http://docs.cntd.ru/document/424083591" TargetMode="External"/><Relationship Id="rId26" Type="http://schemas.openxmlformats.org/officeDocument/2006/relationships/hyperlink" Target="http://docs.cntd.ru/document/939002096" TargetMode="External"/><Relationship Id="rId39" Type="http://schemas.openxmlformats.org/officeDocument/2006/relationships/hyperlink" Target="http://docs.cntd.ru/document/462400497" TargetMode="External"/><Relationship Id="rId3" Type="http://schemas.openxmlformats.org/officeDocument/2006/relationships/webSettings" Target="webSettings.xml"/><Relationship Id="rId21" Type="http://schemas.openxmlformats.org/officeDocument/2006/relationships/hyperlink" Target="http://docs.cntd.ru/document/424083591" TargetMode="External"/><Relationship Id="rId34" Type="http://schemas.openxmlformats.org/officeDocument/2006/relationships/hyperlink" Target="http://docs.cntd.ru/document/494107118" TargetMode="External"/><Relationship Id="rId42" Type="http://schemas.openxmlformats.org/officeDocument/2006/relationships/hyperlink" Target="http://docs.cntd.ru/document/543708039" TargetMode="External"/><Relationship Id="rId47" Type="http://schemas.openxmlformats.org/officeDocument/2006/relationships/hyperlink" Target="http://docs.cntd.ru/document/444868029" TargetMode="External"/><Relationship Id="rId7" Type="http://schemas.openxmlformats.org/officeDocument/2006/relationships/hyperlink" Target="http://docs.cntd.ru/document/494107118" TargetMode="External"/><Relationship Id="rId12" Type="http://schemas.openxmlformats.org/officeDocument/2006/relationships/hyperlink" Target="http://docs.cntd.ru/document/444868029" TargetMode="External"/><Relationship Id="rId17" Type="http://schemas.openxmlformats.org/officeDocument/2006/relationships/hyperlink" Target="http://docs.cntd.ru/document/939002096" TargetMode="External"/><Relationship Id="rId25" Type="http://schemas.openxmlformats.org/officeDocument/2006/relationships/hyperlink" Target="http://docs.cntd.ru/document/432803733" TargetMode="External"/><Relationship Id="rId33" Type="http://schemas.openxmlformats.org/officeDocument/2006/relationships/hyperlink" Target="http://docs.cntd.ru/document/438845391" TargetMode="External"/><Relationship Id="rId38" Type="http://schemas.openxmlformats.org/officeDocument/2006/relationships/hyperlink" Target="http://docs.cntd.ru/document/462400497" TargetMode="External"/><Relationship Id="rId46" Type="http://schemas.openxmlformats.org/officeDocument/2006/relationships/hyperlink" Target="http://docs.cntd.ru/document/428613874" TargetMode="External"/><Relationship Id="rId2" Type="http://schemas.openxmlformats.org/officeDocument/2006/relationships/settings" Target="settings.xml"/><Relationship Id="rId16" Type="http://schemas.openxmlformats.org/officeDocument/2006/relationships/hyperlink" Target="http://docs.cntd.ru/document/939002096" TargetMode="External"/><Relationship Id="rId20" Type="http://schemas.openxmlformats.org/officeDocument/2006/relationships/hyperlink" Target="http://docs.cntd.ru/document/444868029" TargetMode="External"/><Relationship Id="rId29" Type="http://schemas.openxmlformats.org/officeDocument/2006/relationships/hyperlink" Target="http://docs.cntd.ru/document/438845391" TargetMode="External"/><Relationship Id="rId41" Type="http://schemas.openxmlformats.org/officeDocument/2006/relationships/hyperlink" Target="http://docs.cntd.ru/document/462400350" TargetMode="External"/><Relationship Id="rId1" Type="http://schemas.openxmlformats.org/officeDocument/2006/relationships/styles" Target="styles.xml"/><Relationship Id="rId6" Type="http://schemas.openxmlformats.org/officeDocument/2006/relationships/hyperlink" Target="http://docs.cntd.ru/document/462400497" TargetMode="External"/><Relationship Id="rId11" Type="http://schemas.openxmlformats.org/officeDocument/2006/relationships/hyperlink" Target="http://docs.cntd.ru/document/438845391" TargetMode="External"/><Relationship Id="rId24" Type="http://schemas.openxmlformats.org/officeDocument/2006/relationships/hyperlink" Target="http://docs.cntd.ru/document/438845391" TargetMode="External"/><Relationship Id="rId32" Type="http://schemas.openxmlformats.org/officeDocument/2006/relationships/hyperlink" Target="http://docs.cntd.ru/document/432803733" TargetMode="External"/><Relationship Id="rId37" Type="http://schemas.openxmlformats.org/officeDocument/2006/relationships/hyperlink" Target="http://docs.cntd.ru/document/432803733" TargetMode="External"/><Relationship Id="rId40" Type="http://schemas.openxmlformats.org/officeDocument/2006/relationships/hyperlink" Target="http://docs.cntd.ru/document/543708039" TargetMode="External"/><Relationship Id="rId45" Type="http://schemas.openxmlformats.org/officeDocument/2006/relationships/hyperlink" Target="http://docs.cntd.ru/document/444868029" TargetMode="External"/><Relationship Id="rId5" Type="http://schemas.openxmlformats.org/officeDocument/2006/relationships/hyperlink" Target="http://docs.cntd.ru/document/462400350" TargetMode="External"/><Relationship Id="rId15" Type="http://schemas.openxmlformats.org/officeDocument/2006/relationships/hyperlink" Target="http://docs.cntd.ru/document/424083591" TargetMode="External"/><Relationship Id="rId23" Type="http://schemas.openxmlformats.org/officeDocument/2006/relationships/hyperlink" Target="http://docs.cntd.ru/document/494107118" TargetMode="External"/><Relationship Id="rId28" Type="http://schemas.openxmlformats.org/officeDocument/2006/relationships/hyperlink" Target="http://docs.cntd.ru/document/432803733" TargetMode="External"/><Relationship Id="rId36" Type="http://schemas.openxmlformats.org/officeDocument/2006/relationships/hyperlink" Target="http://docs.cntd.ru/document/494107118" TargetMode="External"/><Relationship Id="rId49" Type="http://schemas.openxmlformats.org/officeDocument/2006/relationships/theme" Target="theme/theme1.xml"/><Relationship Id="rId10" Type="http://schemas.openxmlformats.org/officeDocument/2006/relationships/hyperlink" Target="http://docs.cntd.ru/document/432803733" TargetMode="External"/><Relationship Id="rId19" Type="http://schemas.openxmlformats.org/officeDocument/2006/relationships/hyperlink" Target="http://docs.cntd.ru/document/939020273" TargetMode="External"/><Relationship Id="rId31" Type="http://schemas.openxmlformats.org/officeDocument/2006/relationships/hyperlink" Target="http://docs.cntd.ru/document/424083591" TargetMode="External"/><Relationship Id="rId44" Type="http://schemas.openxmlformats.org/officeDocument/2006/relationships/hyperlink" Target="http://docs.cntd.ru/document/444868029" TargetMode="External"/><Relationship Id="rId4" Type="http://schemas.openxmlformats.org/officeDocument/2006/relationships/hyperlink" Target="http://docs.cntd.ru/document/939020273" TargetMode="External"/><Relationship Id="rId9" Type="http://schemas.openxmlformats.org/officeDocument/2006/relationships/hyperlink" Target="http://docs.cntd.ru/document/428613874" TargetMode="External"/><Relationship Id="rId14" Type="http://schemas.openxmlformats.org/officeDocument/2006/relationships/hyperlink" Target="http://docs.cntd.ru/document/499067425" TargetMode="External"/><Relationship Id="rId22" Type="http://schemas.openxmlformats.org/officeDocument/2006/relationships/hyperlink" Target="http://docs.cntd.ru/document/462400350" TargetMode="External"/><Relationship Id="rId27" Type="http://schemas.openxmlformats.org/officeDocument/2006/relationships/hyperlink" Target="http://docs.cntd.ru/document/444868029" TargetMode="External"/><Relationship Id="rId30" Type="http://schemas.openxmlformats.org/officeDocument/2006/relationships/hyperlink" Target="http://docs.cntd.ru/document/494107118" TargetMode="External"/><Relationship Id="rId35" Type="http://schemas.openxmlformats.org/officeDocument/2006/relationships/hyperlink" Target="http://docs.cntd.ru/document/494107118" TargetMode="External"/><Relationship Id="rId43" Type="http://schemas.openxmlformats.org/officeDocument/2006/relationships/hyperlink" Target="http://docs.cntd.ru/document/9005389" TargetMode="External"/><Relationship Id="rId48" Type="http://schemas.openxmlformats.org/officeDocument/2006/relationships/fontTable" Target="fontTable.xml"/><Relationship Id="rId8" Type="http://schemas.openxmlformats.org/officeDocument/2006/relationships/hyperlink" Target="http://docs.cntd.ru/document/42408359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9874</Words>
  <Characters>5629</Characters>
  <Application>Microsoft Office Word</Application>
  <DocSecurity>0</DocSecurity>
  <Lines>46</Lines>
  <Paragraphs>30</Paragraphs>
  <ScaleCrop>false</ScaleCrop>
  <Company>MultiDVD Team</Company>
  <LinksUpToDate>false</LinksUpToDate>
  <CharactersWithSpaces>15473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2018-03-09T09:40:00Z</dcterms:created>
  <dcterms:modified xsi:type="dcterms:W3CDTF">2018-03-09T09:40:00Z</dcterms:modified>
</cp:coreProperties>
</file>