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8D" w:rsidRPr="00E9648D" w:rsidRDefault="00E9648D" w:rsidP="00E9648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E9648D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ЗАКОН </w:t>
      </w:r>
    </w:p>
    <w:p w:rsidR="00E9648D" w:rsidRPr="00E9648D" w:rsidRDefault="00E9648D" w:rsidP="00E9648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E9648D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РЕСПУБЛИКИ КАЛМЫКИЯ </w:t>
      </w:r>
    </w:p>
    <w:p w:rsidR="00E9648D" w:rsidRPr="00E9648D" w:rsidRDefault="00E9648D" w:rsidP="00E9648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E9648D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от 02 ноября 2005 года N 225-III-З </w:t>
      </w:r>
    </w:p>
    <w:p w:rsidR="00E9648D" w:rsidRPr="00E9648D" w:rsidRDefault="00E9648D" w:rsidP="00E9648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E9648D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О ГОСУДАРСТВЕННОЙ СОЦИАЛЬНОЙ ПОМОЩИ В РЕСПУБЛИКЕ КАЛМЫКИЯ 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Изменения и дополнения: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hyperlink r:id="rId4" w:history="1">
        <w:r w:rsidRPr="00E9648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 Республики Калмыкия от 29.11.2010 N 227-IV-З</w:t>
        </w:r>
      </w:hyperlink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НГР ru08000201000339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hyperlink r:id="rId5" w:history="1">
        <w:r w:rsidRPr="00E9648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 Республики Калмыкия от 04.03.2014 N 33-V-З</w:t>
        </w:r>
      </w:hyperlink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НГР ru08000201400083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Настоящий закон определяет размеры, условия и порядок назначения и выплаты государственной социальной помощи, в том числе на основании социального контракта. (в редакции </w:t>
      </w:r>
      <w:hyperlink r:id="rId6" w:history="1">
        <w:r w:rsidRPr="00E9648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Республики Калмыкия от 04.03.2014 N 33-V-З</w:t>
        </w:r>
      </w:hyperlink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НГР ru08000201400083)</w:t>
      </w:r>
    </w:p>
    <w:p w:rsidR="00E9648D" w:rsidRPr="00E9648D" w:rsidRDefault="00E9648D" w:rsidP="00E9648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E9648D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Глава I. Общие положения</w:t>
      </w:r>
    </w:p>
    <w:p w:rsidR="00E9648D" w:rsidRPr="00E9648D" w:rsidRDefault="00E9648D" w:rsidP="00E9648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uk-UA"/>
        </w:rPr>
      </w:pPr>
      <w:r w:rsidRPr="00E9648D">
        <w:rPr>
          <w:rFonts w:ascii="Arial" w:eastAsia="Times New Roman" w:hAnsi="Arial" w:cs="Arial"/>
          <w:color w:val="242424"/>
          <w:spacing w:val="2"/>
          <w:sz w:val="31"/>
          <w:szCs w:val="31"/>
          <w:lang w:eastAsia="uk-UA"/>
        </w:rPr>
        <w:t>Статья 1. Основные понятия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В настоящем законе используются следующие основные понятия: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среднедушевой доход семьи - доля совокупного семейного дохода, приходящаяся на каждого члена семьи;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экстремальная ситуация - трудная жизненная ситуация в связи со стихийными бедствиями и террористическими актами;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уполномоченный орган - орган исполнительной власти в сфере социальной защиты населения.</w:t>
      </w:r>
    </w:p>
    <w:p w:rsidR="00E9648D" w:rsidRPr="00E9648D" w:rsidRDefault="00E9648D" w:rsidP="00E9648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uk-UA"/>
        </w:rPr>
      </w:pPr>
      <w:r w:rsidRPr="00E9648D">
        <w:rPr>
          <w:rFonts w:ascii="Arial" w:eastAsia="Times New Roman" w:hAnsi="Arial" w:cs="Arial"/>
          <w:color w:val="242424"/>
          <w:spacing w:val="2"/>
          <w:sz w:val="31"/>
          <w:szCs w:val="31"/>
          <w:lang w:eastAsia="uk-UA"/>
        </w:rPr>
        <w:t>Статья 2. Осуществление функций по оказанию государственной социальной помощи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1. Прием заявлений, определение права на получение государственной социальной помощи, в том числе на основании социального контракта, и ее оказание осуществляются уполномоченными органами по месту жительства либо по месту пребывания получателей государственной социальной помощи, указанных в статье 5 настоящего закона. (в редакции </w:t>
      </w:r>
      <w:hyperlink r:id="rId7" w:history="1">
        <w:r w:rsidRPr="00E9648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Республики Калмыкия от 04.03.2014 N 33-V-З</w:t>
        </w:r>
      </w:hyperlink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НГР ru08000201400083)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2. Уполномоченные органы обязаны предоставлять населению полную и всестороннюю информацию о порядке и условиях оказания государственной социальной помощи.</w:t>
      </w:r>
    </w:p>
    <w:p w:rsidR="00E9648D" w:rsidRPr="00E9648D" w:rsidRDefault="00E9648D" w:rsidP="00E9648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uk-UA"/>
        </w:rPr>
      </w:pPr>
      <w:r w:rsidRPr="00E9648D">
        <w:rPr>
          <w:rFonts w:ascii="Arial" w:eastAsia="Times New Roman" w:hAnsi="Arial" w:cs="Arial"/>
          <w:color w:val="242424"/>
          <w:spacing w:val="2"/>
          <w:sz w:val="31"/>
          <w:szCs w:val="31"/>
          <w:lang w:eastAsia="uk-UA"/>
        </w:rPr>
        <w:t>Статья 3. Государственная социальная помощь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1. Государственная социальная помощь предоставляется в виде денежных выплат и натуральной помощи. (в редакции </w:t>
      </w:r>
      <w:hyperlink r:id="rId8" w:history="1">
        <w:r w:rsidRPr="00E9648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Республики Калмыкия от 29.11.2010 N 227-IV-З</w:t>
        </w:r>
      </w:hyperlink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НГР ru08000201000339)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2. Денежные выплаты предоставляются в форме: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1) единовременного социального пособия;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2) социального пособия на основании социального контракта;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3) единовременной социальной выплаты;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4) денежной компенсации части страхового взноса (страховой премии) при страховании собственником жилого помещения и (или) имущества от пожара, взрыва бытового газа и стихийных бедствий природного и (или) техногенного характера.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(пункт 2 в редакции </w:t>
      </w:r>
      <w:hyperlink r:id="rId9" w:history="1">
        <w:r w:rsidRPr="00E9648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Республики Калмыкия от 04.03.2014 N 33-V-З</w:t>
        </w:r>
      </w:hyperlink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НГР ru08000201400083)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3. Натуральная помощь предоставляется в виде лекарственных средств, приобретаемых по рецептам врачей. (в редакции </w:t>
      </w:r>
      <w:hyperlink r:id="rId10" w:history="1">
        <w:r w:rsidRPr="00E9648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Республики Калмыкия от 29.11.2010 N 227-IV-З</w:t>
        </w:r>
      </w:hyperlink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НГР ru08000201000339)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4. Региональная социальная доплата к пенсии устанавливается пенсионеру в случае, если общая сумма его материального обеспечения, определенная в соответствии с </w:t>
      </w:r>
      <w:hyperlink r:id="rId11" w:history="1">
        <w:r w:rsidRPr="00E9648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Федеральным законом "О государственной социальной помощи"</w:t>
        </w:r>
      </w:hyperlink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 не достигает величины прожиточного минимума пенсионера, установленной в соответствии с пунктом 4 статьи 4 </w:t>
      </w:r>
      <w:hyperlink r:id="rId12" w:history="1">
        <w:r w:rsidRPr="00E9648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Федерального закона "О прожиточном минимуме в Российской Федерации"</w:t>
        </w:r>
      </w:hyperlink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в Республике Калмыкия, превышающей величину прожиточного минимума пенсионера в целом по Российской Федерации. (в редакции </w:t>
      </w:r>
      <w:hyperlink r:id="rId13" w:history="1">
        <w:r w:rsidRPr="00E9648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Республики Калмыкия от 29.11.2010 N 227-IV-З</w:t>
        </w:r>
      </w:hyperlink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НГР ru08000201000339)</w:t>
      </w:r>
    </w:p>
    <w:p w:rsidR="00E9648D" w:rsidRPr="00E9648D" w:rsidRDefault="00E9648D" w:rsidP="00E9648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uk-UA"/>
        </w:rPr>
      </w:pPr>
      <w:r w:rsidRPr="00E9648D">
        <w:rPr>
          <w:rFonts w:ascii="Arial" w:eastAsia="Times New Roman" w:hAnsi="Arial" w:cs="Arial"/>
          <w:color w:val="242424"/>
          <w:spacing w:val="2"/>
          <w:sz w:val="31"/>
          <w:szCs w:val="31"/>
          <w:lang w:eastAsia="uk-UA"/>
        </w:rPr>
        <w:t>Статья 4. Источники оказания государственной социальной помощи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1. Финансирование расходов, предусмотренных настоящим законом, осуществляется за счет республиканского бюджета.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2. признан утратившим силу в редакции </w:t>
      </w:r>
      <w:hyperlink r:id="rId14" w:history="1">
        <w:r w:rsidRPr="00E9648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Республики Калмыкия от 04.03.2014 N 33-V-З</w:t>
        </w:r>
      </w:hyperlink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НГР ru08000201400083</w:t>
      </w:r>
    </w:p>
    <w:p w:rsidR="00E9648D" w:rsidRPr="00E9648D" w:rsidRDefault="00E9648D" w:rsidP="00E9648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E9648D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Глава II. Размеры, порядок и условия назначения и выплаты государственной социальной помощи</w:t>
      </w:r>
    </w:p>
    <w:p w:rsidR="00E9648D" w:rsidRPr="00E9648D" w:rsidRDefault="00E9648D" w:rsidP="00E9648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uk-UA"/>
        </w:rPr>
      </w:pPr>
      <w:r w:rsidRPr="00E9648D">
        <w:rPr>
          <w:rFonts w:ascii="Arial" w:eastAsia="Times New Roman" w:hAnsi="Arial" w:cs="Arial"/>
          <w:color w:val="242424"/>
          <w:spacing w:val="2"/>
          <w:sz w:val="31"/>
          <w:szCs w:val="31"/>
          <w:lang w:eastAsia="uk-UA"/>
        </w:rPr>
        <w:t>Статья 5. Получатели государственной социальной помощи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1. Получателями государственной социальной помощи в виде денежных выплат являются: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 форме единовременного социального пособия, социального пособия на основании социального контракта и денежной компенсации части страхового взноса (страховой премии) при страховании собственником жилого помещения и (или) имущества от пожара, взрыва бытового газа и стихийных бедствий природного и (или) техногенного характера: малоимущие семьи, малоимущие одиноко проживающие граждане, реабилитированные лица и лица, признанные пострадавшими от политических репрессий, а также иные категории граждан, предусмотренные </w:t>
      </w:r>
      <w:hyperlink r:id="rId15" w:history="1">
        <w:r w:rsidRPr="00E9648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Федеральным законом "О государственной социальной помощи"</w:t>
        </w:r>
      </w:hyperlink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 которые по независящим от них причинам имеют среднедушевой доход ниже прожиточного минимума, установленного Правительством Республики Калмыкия; (в редакции </w:t>
      </w:r>
      <w:hyperlink r:id="rId16" w:history="1">
        <w:r w:rsidRPr="00E9648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Республики Калмыкия от 04.03.2014 N 33-V-З</w:t>
        </w:r>
      </w:hyperlink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НГР ru08000201400083)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 форме единовременной социальной выплаты - малоимущие граждане, проживающие и попавшие в экстремальную ситуацию на территории Республики Калмыкия.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2. Получателями государственной социальной помощи в виде натуральной помощи являются малоимущие семьи, малоимущие одиноко проживающие граждане, реабилитированные лица и лица, признанные пострадавшими от политических репрессий, а также иные категории граждан, предусмотренные </w:t>
      </w:r>
      <w:hyperlink r:id="rId17" w:history="1">
        <w:r w:rsidRPr="00E9648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Федеральным законом "О государственной социальной помощи"</w:t>
        </w:r>
      </w:hyperlink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которые по независящим от них причинам имеют среднедушевой доход ниже прожиточного минимума, установленного Правительством Республики Калмыкия.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(статья 5 в редакции </w:t>
      </w:r>
      <w:hyperlink r:id="rId18" w:history="1">
        <w:r w:rsidRPr="00E9648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Республики Калмыкия от 29.11.2010 N 227-IV-З</w:t>
        </w:r>
      </w:hyperlink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НГР ru08000201000339)</w:t>
      </w:r>
    </w:p>
    <w:p w:rsidR="00E9648D" w:rsidRPr="00E9648D" w:rsidRDefault="00E9648D" w:rsidP="00E9648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uk-UA"/>
        </w:rPr>
      </w:pPr>
      <w:r w:rsidRPr="00E9648D">
        <w:rPr>
          <w:rFonts w:ascii="Arial" w:eastAsia="Times New Roman" w:hAnsi="Arial" w:cs="Arial"/>
          <w:color w:val="242424"/>
          <w:spacing w:val="2"/>
          <w:sz w:val="31"/>
          <w:szCs w:val="31"/>
          <w:lang w:eastAsia="uk-UA"/>
        </w:rPr>
        <w:t>Статья 6. Размеры государственной социальной помощи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1. Получателям государственной социальной помощи выплачивается: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1) единовременное социальное пособие в размере 500 рублей;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2) социальное пособие на основании социального контракта, размер которого определяется уполномоченным органом в пределах средств, предусмотренных в республиканском бюджете на очередной финансовый год;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3) денежная компенсация части страхового взноса (страховой премии) при страховании собственником жилого помещения и (или) имущества от пожара, взрыва бытового газа и стихийных бедствий природного и (или) техногенного характера в размере фактически уплаченного страхового взноса (страховой премии), но не более 1000 рублей. (в редакции </w:t>
      </w:r>
      <w:hyperlink r:id="rId19" w:history="1">
        <w:r w:rsidRPr="00E9648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Республики Калмыкия от 04.03.2014 N 33-V-З</w:t>
        </w:r>
      </w:hyperlink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НГР ru08000201400083)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2. Единовременная социальная выплата назначается в размере 80-тикратной величины минимального размера оплаты труда, установленного в Российской Федерации, на каждого пострадавшего гражданина.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3. Натуральная помощь оказывается на сумму 1500 рублей в год. Периодом оказания натуральной помощи является календарный год, исчисляемый с 1 января по 31 декабря соответствующего года. (в редакции </w:t>
      </w:r>
      <w:hyperlink r:id="rId20" w:history="1">
        <w:r w:rsidRPr="00E9648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Республики Калмыкия от 29.11.2010 N 227-IV-З</w:t>
        </w:r>
      </w:hyperlink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НГР ru08000201000339)</w:t>
      </w:r>
    </w:p>
    <w:p w:rsidR="00E9648D" w:rsidRPr="00E9648D" w:rsidRDefault="00E9648D" w:rsidP="00E9648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uk-UA"/>
        </w:rPr>
      </w:pPr>
      <w:r w:rsidRPr="00E9648D">
        <w:rPr>
          <w:rFonts w:ascii="Arial" w:eastAsia="Times New Roman" w:hAnsi="Arial" w:cs="Arial"/>
          <w:color w:val="242424"/>
          <w:spacing w:val="2"/>
          <w:sz w:val="31"/>
          <w:szCs w:val="31"/>
          <w:lang w:eastAsia="uk-UA"/>
        </w:rPr>
        <w:t>Статья 7. Предоставление государственной социальной помощи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1. Единовременное социальное пособие назначается и выплачивается один раз в год в течение периода наличия обстоятельств, являющихся основанием для выплаты социального пособия. (в редакции </w:t>
      </w:r>
      <w:hyperlink r:id="rId21" w:history="1">
        <w:r w:rsidRPr="00E9648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Республики Калмыкия от 04.03.2014 N 33-V-З</w:t>
        </w:r>
      </w:hyperlink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НГР ru08000201400083)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2. Правительство Республики Калмыкия определяет: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1) порядок назначения и выплаты государственной социальной помощи в виде натуральной помощи и денежных выплат в формах единовременного социального пособия и единовременной социальной выплаты;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2) условия и порядок назначения и выплаты государственной социальной помощи в виде денежных выплат в форме денежной компенсации части страхового взноса (страховой премии) при страховании собственником жилого помещения и (или) имущества от пожара, взрыва бытового газа и стихийных бедствий природного и (или) техногенного характера;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3) порядок определения размера, условия и порядок назначения и выплаты государственной социальной помощи в виде денежных выплат в форме социального пособия на основании социального контракта, основании продления социального контракта, порядок проведения мониторинга оказания государственной социальной помощи на основании социального контракта. (в редакции </w:t>
      </w:r>
      <w:hyperlink r:id="rId22" w:history="1">
        <w:r w:rsidRPr="00E9648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Республики Калмыкия от 04.03.2014 N 33-V-З</w:t>
        </w:r>
      </w:hyperlink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НГР ru08000201400083)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3. Установление региональной социальной доплаты к пенсии осуществляется в порядке, определяемом Правительством Республики Калмыкия. (в редакции </w:t>
      </w:r>
      <w:hyperlink r:id="rId23" w:history="1">
        <w:r w:rsidRPr="00E9648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Республики Калмыкия от 29.11.2010 N 227-IV-З</w:t>
        </w:r>
      </w:hyperlink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НГР ru08000201000339)</w:t>
      </w:r>
    </w:p>
    <w:p w:rsidR="00E9648D" w:rsidRPr="00E9648D" w:rsidRDefault="00E9648D" w:rsidP="00E9648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uk-UA"/>
        </w:rPr>
      </w:pPr>
      <w:r w:rsidRPr="00E9648D">
        <w:rPr>
          <w:rFonts w:ascii="Arial" w:eastAsia="Times New Roman" w:hAnsi="Arial" w:cs="Arial"/>
          <w:color w:val="242424"/>
          <w:spacing w:val="2"/>
          <w:sz w:val="31"/>
          <w:szCs w:val="31"/>
          <w:lang w:eastAsia="uk-UA"/>
        </w:rPr>
        <w:lastRenderedPageBreak/>
        <w:t>Статья 8. Обязанности и ответственность получателей государственной социальной помощи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1. Лица, обратившиеся за государственной социальной помощью, обязаны известить в течение 14 дней уполномоченный орган о наступлении обстоятельств, являющихся основанием для прекращения выдачи социальной помощи (увеличение дохода, смерть или изменение места жительства одного из членов семьи, лишение родительских прав и другие), и несут ответственность за предоставление недостоверных сведений о получаемых доходах в соответствии с действующим законодательством.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2. Уполномоченный орган проверяет достоверность представленных сведений.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 момента установления уполномоченным органом факта представления заявителем заведомо ложных сведений выплата государственной социальной помощи прекращается. При этом суммы ранее выданного пособия или социальных выплат взыскиваются в судебном порядке.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(пункт 2 в редакции </w:t>
      </w:r>
      <w:hyperlink r:id="rId24" w:history="1">
        <w:r w:rsidRPr="00E9648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Республики Калмыкия от 29.11.2010 N 227-IV-З</w:t>
        </w:r>
      </w:hyperlink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НГР ru08000201000339)</w:t>
      </w:r>
    </w:p>
    <w:p w:rsidR="00E9648D" w:rsidRPr="00E9648D" w:rsidRDefault="00E9648D" w:rsidP="00E9648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E9648D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Глава III. Заключительные положения</w:t>
      </w:r>
    </w:p>
    <w:p w:rsidR="00E9648D" w:rsidRPr="00E9648D" w:rsidRDefault="00E9648D" w:rsidP="00E9648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uk-UA"/>
        </w:rPr>
      </w:pPr>
      <w:r w:rsidRPr="00E9648D">
        <w:rPr>
          <w:rFonts w:ascii="Arial" w:eastAsia="Times New Roman" w:hAnsi="Arial" w:cs="Arial"/>
          <w:color w:val="242424"/>
          <w:spacing w:val="2"/>
          <w:sz w:val="31"/>
          <w:szCs w:val="31"/>
          <w:lang w:eastAsia="uk-UA"/>
        </w:rPr>
        <w:t>Статья 9. Вступление в силу настоящего закона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Настоящий закон вступает в силу с 1 января 2006 года, но не ранее чем через 10 дней со дня его официального опубликования.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Глава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Республики Калмыкия К. Илюмжинов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г. Элиста,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2 ноября 2005 года</w:t>
      </w:r>
    </w:p>
    <w:p w:rsidR="00E9648D" w:rsidRPr="00E9648D" w:rsidRDefault="00E9648D" w:rsidP="00E964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E9648D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N 225-III-З</w:t>
      </w:r>
    </w:p>
    <w:p w:rsidR="00B21D68" w:rsidRDefault="00B21D68"/>
    <w:sectPr w:rsidR="00B21D68" w:rsidSect="00B21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9648D"/>
    <w:rsid w:val="00B21D68"/>
    <w:rsid w:val="00E9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68"/>
  </w:style>
  <w:style w:type="paragraph" w:styleId="3">
    <w:name w:val="heading 3"/>
    <w:basedOn w:val="a"/>
    <w:link w:val="30"/>
    <w:uiPriority w:val="9"/>
    <w:qFormat/>
    <w:rsid w:val="00E964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E964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48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9648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headertext">
    <w:name w:val="headertext"/>
    <w:basedOn w:val="a"/>
    <w:rsid w:val="00E9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mattext">
    <w:name w:val="formattext"/>
    <w:basedOn w:val="a"/>
    <w:rsid w:val="00E9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964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5275964" TargetMode="External"/><Relationship Id="rId13" Type="http://schemas.openxmlformats.org/officeDocument/2006/relationships/hyperlink" Target="http://docs.cntd.ru/document/895275964" TargetMode="External"/><Relationship Id="rId18" Type="http://schemas.openxmlformats.org/officeDocument/2006/relationships/hyperlink" Target="http://docs.cntd.ru/document/89527596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0277757" TargetMode="External"/><Relationship Id="rId7" Type="http://schemas.openxmlformats.org/officeDocument/2006/relationships/hyperlink" Target="http://docs.cntd.ru/document/460277757" TargetMode="External"/><Relationship Id="rId12" Type="http://schemas.openxmlformats.org/officeDocument/2006/relationships/hyperlink" Target="http://docs.cntd.ru/document/9051229" TargetMode="External"/><Relationship Id="rId17" Type="http://schemas.openxmlformats.org/officeDocument/2006/relationships/hyperlink" Target="http://docs.cntd.ru/document/90173883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0277757" TargetMode="External"/><Relationship Id="rId20" Type="http://schemas.openxmlformats.org/officeDocument/2006/relationships/hyperlink" Target="http://docs.cntd.ru/document/89527596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277757" TargetMode="External"/><Relationship Id="rId11" Type="http://schemas.openxmlformats.org/officeDocument/2006/relationships/hyperlink" Target="http://docs.cntd.ru/document/901738835" TargetMode="External"/><Relationship Id="rId24" Type="http://schemas.openxmlformats.org/officeDocument/2006/relationships/hyperlink" Target="http://docs.cntd.ru/document/895275964" TargetMode="External"/><Relationship Id="rId5" Type="http://schemas.openxmlformats.org/officeDocument/2006/relationships/hyperlink" Target="http://docs.cntd.ru/document/460277757" TargetMode="External"/><Relationship Id="rId15" Type="http://schemas.openxmlformats.org/officeDocument/2006/relationships/hyperlink" Target="http://docs.cntd.ru/document/901738835" TargetMode="External"/><Relationship Id="rId23" Type="http://schemas.openxmlformats.org/officeDocument/2006/relationships/hyperlink" Target="http://docs.cntd.ru/document/895275964" TargetMode="External"/><Relationship Id="rId10" Type="http://schemas.openxmlformats.org/officeDocument/2006/relationships/hyperlink" Target="http://docs.cntd.ru/document/895275964" TargetMode="External"/><Relationship Id="rId19" Type="http://schemas.openxmlformats.org/officeDocument/2006/relationships/hyperlink" Target="http://docs.cntd.ru/document/460277757" TargetMode="External"/><Relationship Id="rId4" Type="http://schemas.openxmlformats.org/officeDocument/2006/relationships/hyperlink" Target="http://docs.cntd.ru/document/895275964" TargetMode="External"/><Relationship Id="rId9" Type="http://schemas.openxmlformats.org/officeDocument/2006/relationships/hyperlink" Target="http://docs.cntd.ru/document/460277757" TargetMode="External"/><Relationship Id="rId14" Type="http://schemas.openxmlformats.org/officeDocument/2006/relationships/hyperlink" Target="http://docs.cntd.ru/document/460277757" TargetMode="External"/><Relationship Id="rId22" Type="http://schemas.openxmlformats.org/officeDocument/2006/relationships/hyperlink" Target="http://docs.cntd.ru/document/460277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6577</Words>
  <Characters>3750</Characters>
  <Application>Microsoft Office Word</Application>
  <DocSecurity>0</DocSecurity>
  <Lines>31</Lines>
  <Paragraphs>20</Paragraphs>
  <ScaleCrop>false</ScaleCrop>
  <Company>MultiDVD Team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2018-03-09T10:38:00Z</dcterms:created>
  <dcterms:modified xsi:type="dcterms:W3CDTF">2018-03-09T10:38:00Z</dcterms:modified>
</cp:coreProperties>
</file>