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9AA" w:rsidRPr="00B679AA" w:rsidRDefault="00B679AA" w:rsidP="00B679AA">
      <w:pPr>
        <w:shd w:val="clear" w:color="auto" w:fill="FFFFFF"/>
        <w:spacing w:after="0" w:line="240" w:lineRule="auto"/>
        <w:jc w:val="center"/>
        <w:textAlignment w:val="baseline"/>
        <w:outlineLvl w:val="0"/>
        <w:rPr>
          <w:rFonts w:ascii="Arial" w:eastAsia="Times New Roman" w:hAnsi="Arial" w:cs="Arial"/>
          <w:b/>
          <w:bCs/>
          <w:color w:val="2D2D2D"/>
          <w:kern w:val="36"/>
          <w:sz w:val="36"/>
          <w:szCs w:val="36"/>
          <w:lang w:eastAsia="ru-RU"/>
        </w:rPr>
      </w:pPr>
      <w:bookmarkStart w:id="0" w:name="_GoBack"/>
      <w:bookmarkEnd w:id="0"/>
      <w:r w:rsidRPr="00B679AA">
        <w:rPr>
          <w:rFonts w:ascii="Arial" w:eastAsia="Times New Roman" w:hAnsi="Arial" w:cs="Arial"/>
          <w:b/>
          <w:bCs/>
          <w:color w:val="2D2D2D"/>
          <w:kern w:val="36"/>
          <w:sz w:val="36"/>
          <w:szCs w:val="36"/>
          <w:lang w:eastAsia="ru-RU"/>
        </w:rPr>
        <w:t>О РЕГИОНАЛЬНОМ МАТЕРИНСКОМ КАПИТАЛЕ (с изменениями на: 07.11.2016)</w:t>
      </w:r>
    </w:p>
    <w:p w:rsidR="00B679AA" w:rsidRPr="00B679AA" w:rsidRDefault="00B679AA" w:rsidP="00B679AA">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B679AA">
        <w:rPr>
          <w:rFonts w:ascii="Times New Roman" w:eastAsia="Times New Roman" w:hAnsi="Times New Roman" w:cs="Times New Roman"/>
          <w:color w:val="3C3C3C"/>
          <w:sz w:val="36"/>
          <w:szCs w:val="36"/>
          <w:lang w:eastAsia="ru-RU"/>
        </w:rPr>
        <w:t> </w:t>
      </w:r>
      <w:r w:rsidRPr="00B679AA">
        <w:rPr>
          <w:rFonts w:ascii="Times New Roman" w:eastAsia="Times New Roman" w:hAnsi="Times New Roman" w:cs="Times New Roman"/>
          <w:color w:val="3C3C3C"/>
          <w:sz w:val="36"/>
          <w:szCs w:val="36"/>
          <w:lang w:eastAsia="ru-RU"/>
        </w:rPr>
        <w:br/>
        <w:t>ЗАКОН</w:t>
      </w:r>
    </w:p>
    <w:p w:rsidR="00B679AA" w:rsidRPr="00B679AA" w:rsidRDefault="00B679AA" w:rsidP="00B679AA">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B679AA">
        <w:rPr>
          <w:rFonts w:ascii="Times New Roman" w:eastAsia="Times New Roman" w:hAnsi="Times New Roman" w:cs="Times New Roman"/>
          <w:color w:val="3C3C3C"/>
          <w:sz w:val="36"/>
          <w:szCs w:val="36"/>
          <w:lang w:eastAsia="ru-RU"/>
        </w:rPr>
        <w:t> РОСТОВСКОЙ ОБЛАСТИ </w:t>
      </w:r>
    </w:p>
    <w:p w:rsidR="00B679AA" w:rsidRPr="00B679AA" w:rsidRDefault="00B679AA" w:rsidP="00B679AA">
      <w:pPr>
        <w:shd w:val="clear" w:color="auto" w:fill="FFFFFF"/>
        <w:spacing w:after="0" w:line="288" w:lineRule="atLeast"/>
        <w:jc w:val="center"/>
        <w:textAlignment w:val="baseline"/>
        <w:rPr>
          <w:rFonts w:ascii="Times New Roman" w:eastAsia="Times New Roman" w:hAnsi="Times New Roman" w:cs="Times New Roman"/>
          <w:color w:val="3C3C3C"/>
          <w:sz w:val="36"/>
          <w:szCs w:val="36"/>
          <w:lang w:eastAsia="ru-RU"/>
        </w:rPr>
      </w:pPr>
      <w:r w:rsidRPr="00B679AA">
        <w:rPr>
          <w:rFonts w:ascii="Times New Roman" w:eastAsia="Times New Roman" w:hAnsi="Times New Roman" w:cs="Times New Roman"/>
          <w:color w:val="3C3C3C"/>
          <w:sz w:val="36"/>
          <w:szCs w:val="36"/>
          <w:lang w:eastAsia="ru-RU"/>
        </w:rPr>
        <w:t>от 18 ноября 2011 года N 727-ЗС</w:t>
      </w:r>
    </w:p>
    <w:p w:rsidR="00B679AA" w:rsidRPr="00B679AA" w:rsidRDefault="00B679AA" w:rsidP="00B679AA">
      <w:pPr>
        <w:shd w:val="clear" w:color="auto" w:fill="FFFFFF"/>
        <w:spacing w:before="150" w:after="75" w:line="288" w:lineRule="atLeast"/>
        <w:jc w:val="center"/>
        <w:textAlignment w:val="baseline"/>
        <w:rPr>
          <w:rFonts w:ascii="Times New Roman" w:eastAsia="Times New Roman" w:hAnsi="Times New Roman" w:cs="Times New Roman"/>
          <w:color w:val="3C3C3C"/>
          <w:sz w:val="36"/>
          <w:szCs w:val="36"/>
          <w:lang w:eastAsia="ru-RU"/>
        </w:rPr>
      </w:pPr>
      <w:r w:rsidRPr="00B679AA">
        <w:rPr>
          <w:rFonts w:ascii="Times New Roman" w:eastAsia="Times New Roman" w:hAnsi="Times New Roman" w:cs="Times New Roman"/>
          <w:color w:val="3C3C3C"/>
          <w:sz w:val="36"/>
          <w:szCs w:val="36"/>
          <w:lang w:eastAsia="ru-RU"/>
        </w:rPr>
        <w:t>О РЕГИОНАЛЬНОМ МАТЕРИНСКОМ КАПИТАЛЕ</w:t>
      </w:r>
    </w:p>
    <w:p w:rsidR="00B679AA" w:rsidRPr="00B679AA" w:rsidRDefault="00B679AA" w:rsidP="00B679A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t>(в редакции Областных </w:t>
      </w:r>
      <w:hyperlink r:id="rId5" w:history="1">
        <w:r w:rsidRPr="00B679AA">
          <w:rPr>
            <w:rFonts w:ascii="Times New Roman" w:eastAsia="Times New Roman" w:hAnsi="Times New Roman" w:cs="Times New Roman"/>
            <w:color w:val="00466E"/>
            <w:sz w:val="21"/>
            <w:szCs w:val="21"/>
            <w:u w:val="single"/>
            <w:lang w:eastAsia="ru-RU"/>
          </w:rPr>
          <w:t>законов Ростовской области от 10.04.2012 N 837-ЗС</w:t>
        </w:r>
      </w:hyperlink>
      <w:r w:rsidRPr="00B679AA">
        <w:rPr>
          <w:rFonts w:ascii="Times New Roman" w:eastAsia="Times New Roman" w:hAnsi="Times New Roman" w:cs="Times New Roman"/>
          <w:color w:val="2D2D2D"/>
          <w:sz w:val="21"/>
          <w:szCs w:val="21"/>
          <w:lang w:eastAsia="ru-RU"/>
        </w:rPr>
        <w:t>, </w:t>
      </w:r>
      <w:hyperlink r:id="rId6" w:history="1">
        <w:r w:rsidRPr="00B679AA">
          <w:rPr>
            <w:rFonts w:ascii="Times New Roman" w:eastAsia="Times New Roman" w:hAnsi="Times New Roman" w:cs="Times New Roman"/>
            <w:color w:val="00466E"/>
            <w:sz w:val="21"/>
            <w:szCs w:val="21"/>
            <w:u w:val="single"/>
            <w:lang w:eastAsia="ru-RU"/>
          </w:rPr>
          <w:t>от 13.03.2013 N 1060-ЗС</w:t>
        </w:r>
      </w:hyperlink>
      <w:r w:rsidRPr="00B679AA">
        <w:rPr>
          <w:rFonts w:ascii="Times New Roman" w:eastAsia="Times New Roman" w:hAnsi="Times New Roman" w:cs="Times New Roman"/>
          <w:color w:val="2D2D2D"/>
          <w:sz w:val="21"/>
          <w:szCs w:val="21"/>
          <w:lang w:eastAsia="ru-RU"/>
        </w:rPr>
        <w:t>, </w:t>
      </w:r>
      <w:hyperlink r:id="rId7" w:history="1">
        <w:r w:rsidRPr="00B679AA">
          <w:rPr>
            <w:rFonts w:ascii="Times New Roman" w:eastAsia="Times New Roman" w:hAnsi="Times New Roman" w:cs="Times New Roman"/>
            <w:color w:val="00466E"/>
            <w:sz w:val="21"/>
            <w:szCs w:val="21"/>
            <w:u w:val="single"/>
            <w:lang w:eastAsia="ru-RU"/>
          </w:rPr>
          <w:t>от 30.07.2013 N 1140-ЗС</w:t>
        </w:r>
      </w:hyperlink>
      <w:r w:rsidRPr="00B679AA">
        <w:rPr>
          <w:rFonts w:ascii="Times New Roman" w:eastAsia="Times New Roman" w:hAnsi="Times New Roman" w:cs="Times New Roman"/>
          <w:color w:val="2D2D2D"/>
          <w:sz w:val="21"/>
          <w:szCs w:val="21"/>
          <w:lang w:eastAsia="ru-RU"/>
        </w:rPr>
        <w:t>, </w:t>
      </w:r>
      <w:hyperlink r:id="rId8" w:history="1">
        <w:r w:rsidRPr="00B679AA">
          <w:rPr>
            <w:rFonts w:ascii="Times New Roman" w:eastAsia="Times New Roman" w:hAnsi="Times New Roman" w:cs="Times New Roman"/>
            <w:color w:val="00466E"/>
            <w:sz w:val="21"/>
            <w:szCs w:val="21"/>
            <w:u w:val="single"/>
            <w:lang w:eastAsia="ru-RU"/>
          </w:rPr>
          <w:t>от 14.11.2013 N 13-ЗС</w:t>
        </w:r>
      </w:hyperlink>
      <w:r w:rsidRPr="00B679AA">
        <w:rPr>
          <w:rFonts w:ascii="Times New Roman" w:eastAsia="Times New Roman" w:hAnsi="Times New Roman" w:cs="Times New Roman"/>
          <w:color w:val="2D2D2D"/>
          <w:sz w:val="21"/>
          <w:szCs w:val="21"/>
          <w:lang w:eastAsia="ru-RU"/>
        </w:rPr>
        <w:t>, </w:t>
      </w:r>
      <w:hyperlink r:id="rId9" w:history="1">
        <w:r w:rsidRPr="00B679AA">
          <w:rPr>
            <w:rFonts w:ascii="Times New Roman" w:eastAsia="Times New Roman" w:hAnsi="Times New Roman" w:cs="Times New Roman"/>
            <w:color w:val="00466E"/>
            <w:sz w:val="21"/>
            <w:szCs w:val="21"/>
            <w:u w:val="single"/>
            <w:lang w:eastAsia="ru-RU"/>
          </w:rPr>
          <w:t>от 23.12.2013 N 83-ЗС</w:t>
        </w:r>
      </w:hyperlink>
      <w:r w:rsidRPr="00B679AA">
        <w:rPr>
          <w:rFonts w:ascii="Times New Roman" w:eastAsia="Times New Roman" w:hAnsi="Times New Roman" w:cs="Times New Roman"/>
          <w:color w:val="2D2D2D"/>
          <w:sz w:val="21"/>
          <w:szCs w:val="21"/>
          <w:lang w:eastAsia="ru-RU"/>
        </w:rPr>
        <w:t>, </w:t>
      </w:r>
      <w:hyperlink r:id="rId10" w:history="1">
        <w:r w:rsidRPr="00B679AA">
          <w:rPr>
            <w:rFonts w:ascii="Times New Roman" w:eastAsia="Times New Roman" w:hAnsi="Times New Roman" w:cs="Times New Roman"/>
            <w:color w:val="00466E"/>
            <w:sz w:val="21"/>
            <w:szCs w:val="21"/>
            <w:u w:val="single"/>
            <w:lang w:eastAsia="ru-RU"/>
          </w:rPr>
          <w:t>от 03.07.2014 N 170-ЗС</w:t>
        </w:r>
      </w:hyperlink>
      <w:r w:rsidRPr="00B679AA">
        <w:rPr>
          <w:rFonts w:ascii="Times New Roman" w:eastAsia="Times New Roman" w:hAnsi="Times New Roman" w:cs="Times New Roman"/>
          <w:color w:val="2D2D2D"/>
          <w:sz w:val="21"/>
          <w:szCs w:val="21"/>
          <w:lang w:eastAsia="ru-RU"/>
        </w:rPr>
        <w:t>, </w:t>
      </w:r>
      <w:hyperlink r:id="rId11" w:history="1">
        <w:r w:rsidRPr="00B679AA">
          <w:rPr>
            <w:rFonts w:ascii="Times New Roman" w:eastAsia="Times New Roman" w:hAnsi="Times New Roman" w:cs="Times New Roman"/>
            <w:color w:val="00466E"/>
            <w:sz w:val="21"/>
            <w:szCs w:val="21"/>
            <w:u w:val="single"/>
            <w:lang w:eastAsia="ru-RU"/>
          </w:rPr>
          <w:t>от 20.10.2015 N 420-ЗС</w:t>
        </w:r>
      </w:hyperlink>
      <w:r w:rsidRPr="00B679AA">
        <w:rPr>
          <w:rFonts w:ascii="Times New Roman" w:eastAsia="Times New Roman" w:hAnsi="Times New Roman" w:cs="Times New Roman"/>
          <w:color w:val="2D2D2D"/>
          <w:sz w:val="21"/>
          <w:szCs w:val="21"/>
          <w:lang w:eastAsia="ru-RU"/>
        </w:rPr>
        <w:t>, </w:t>
      </w:r>
      <w:hyperlink r:id="rId12" w:history="1">
        <w:r w:rsidRPr="00B679AA">
          <w:rPr>
            <w:rFonts w:ascii="Times New Roman" w:eastAsia="Times New Roman" w:hAnsi="Times New Roman" w:cs="Times New Roman"/>
            <w:color w:val="00466E"/>
            <w:sz w:val="21"/>
            <w:szCs w:val="21"/>
            <w:u w:val="single"/>
            <w:lang w:eastAsia="ru-RU"/>
          </w:rPr>
          <w:t>от 07.11.2016 N 660-ЗС</w:t>
        </w:r>
      </w:hyperlink>
      <w:r w:rsidRPr="00B679AA">
        <w:rPr>
          <w:rFonts w:ascii="Times New Roman" w:eastAsia="Times New Roman" w:hAnsi="Times New Roman" w:cs="Times New Roman"/>
          <w:color w:val="2D2D2D"/>
          <w:sz w:val="21"/>
          <w:szCs w:val="21"/>
          <w:lang w:eastAsia="ru-RU"/>
        </w:rPr>
        <w:t>, с изм., внесенными Областными </w:t>
      </w:r>
      <w:hyperlink r:id="rId13" w:history="1">
        <w:r w:rsidRPr="00B679AA">
          <w:rPr>
            <w:rFonts w:ascii="Times New Roman" w:eastAsia="Times New Roman" w:hAnsi="Times New Roman" w:cs="Times New Roman"/>
            <w:color w:val="00466E"/>
            <w:sz w:val="21"/>
            <w:szCs w:val="21"/>
            <w:u w:val="single"/>
            <w:lang w:eastAsia="ru-RU"/>
          </w:rPr>
          <w:t>законами Ростовской области от 18.12.2015 N 469-ЗС</w:t>
        </w:r>
      </w:hyperlink>
      <w:r w:rsidRPr="00B679AA">
        <w:rPr>
          <w:rFonts w:ascii="Times New Roman" w:eastAsia="Times New Roman" w:hAnsi="Times New Roman" w:cs="Times New Roman"/>
          <w:color w:val="2D2D2D"/>
          <w:sz w:val="21"/>
          <w:szCs w:val="21"/>
          <w:lang w:eastAsia="ru-RU"/>
        </w:rPr>
        <w:t>, </w:t>
      </w:r>
      <w:hyperlink r:id="rId14" w:history="1">
        <w:r w:rsidRPr="00B679AA">
          <w:rPr>
            <w:rFonts w:ascii="Times New Roman" w:eastAsia="Times New Roman" w:hAnsi="Times New Roman" w:cs="Times New Roman"/>
            <w:color w:val="00466E"/>
            <w:sz w:val="21"/>
            <w:szCs w:val="21"/>
            <w:u w:val="single"/>
            <w:lang w:eastAsia="ru-RU"/>
          </w:rPr>
          <w:t>от 23.06.2016 N 547-ЗС</w:t>
        </w:r>
      </w:hyperlink>
      <w:r w:rsidRPr="00B679AA">
        <w:rPr>
          <w:rFonts w:ascii="Times New Roman" w:eastAsia="Times New Roman" w:hAnsi="Times New Roman" w:cs="Times New Roman"/>
          <w:color w:val="2D2D2D"/>
          <w:sz w:val="21"/>
          <w:szCs w:val="21"/>
          <w:lang w:eastAsia="ru-RU"/>
        </w:rPr>
        <w:t>)</w:t>
      </w:r>
    </w:p>
    <w:p w:rsidR="00B679AA" w:rsidRPr="00B679AA" w:rsidRDefault="00B679AA" w:rsidP="00B679A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t>Принят</w:t>
      </w:r>
      <w:r w:rsidRPr="00B679AA">
        <w:rPr>
          <w:rFonts w:ascii="Times New Roman" w:eastAsia="Times New Roman" w:hAnsi="Times New Roman" w:cs="Times New Roman"/>
          <w:color w:val="2D2D2D"/>
          <w:sz w:val="21"/>
          <w:szCs w:val="21"/>
          <w:lang w:eastAsia="ru-RU"/>
        </w:rPr>
        <w:br/>
        <w:t>Законодательным Собранием</w:t>
      </w:r>
      <w:r w:rsidRPr="00B679AA">
        <w:rPr>
          <w:rFonts w:ascii="Times New Roman" w:eastAsia="Times New Roman" w:hAnsi="Times New Roman" w:cs="Times New Roman"/>
          <w:color w:val="2D2D2D"/>
          <w:sz w:val="21"/>
          <w:szCs w:val="21"/>
          <w:lang w:eastAsia="ru-RU"/>
        </w:rPr>
        <w:br/>
        <w:t>10 ноября 2011 года </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1. Предмет регулирования настоящего Областного закона</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Настоящий Областной закон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а также наделяет исполнительно-распорядительные органы муниципальных районов и городских округов в Ростовской области (далее - органы местного самоуправления) государственными полномочиями Ростовской области по предоставлению указанной дополнительной меры социальной поддержки.</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2. Основные понятия, используемые в настоящем Областном законе</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Для целей настоящего Областного закона используются следующие основные понятия:</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региональный материнский капитал - средства областного бюджета, направляемые на реализацию дополнительной меры социальной поддержки малоимущих семей, имеющих детей, обеспечивающей возможность улучшения жилищных условий, получения ребенком (детьми) образования или лечения, приобретения автотранспортного средства;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сертификат на региональный материнский капитал (далее - сертификат) - именной документ, подтверждающий право на получение регионального материнского капитала;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lastRenderedPageBreak/>
        <w:br/>
        <w:t>3) малоимущая семья - семья, среднедушевой доход которой не превышает величину прожиточного минимума на душу населения в целом по Ростовской области.</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3. Полномочия органов местного самоуправления по предоставлению регионального материнского капитала</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Государственные полномочия Ростовской области по предоставлению регионального материнского капитала (далее - государственные полномочия) передаются на неограниченный срок органам местного самоуправления.</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Государственные полномочия исполняются отраслевыми (функциональными) органами органов местного самоуправления, осуществляющими функции управления в сфере социальной защиты населения (далее - органы социальной защиты населения). В исполнении государственных полномочий могут участвовать многофункциональные центры предоставления государственных и муниципальных услуг.</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15"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4. Права и обязанности органов местного самоуправления при осуществлении государственных полномочий</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При осуществлении государственных полномочий органы местного самоуправления вправе:</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получать в органах государственной власти Ростовской области консультативную и методическую помощь;</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направлять в органы государственной власти Ростовской области предложения по вопросам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обжаловать в судебном порядке письменные предписания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16"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lastRenderedPageBreak/>
        <w:t>2. При осуществлении государственных полномочий органы местного самоуправления обязаны:</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соблюдать </w:t>
      </w:r>
      <w:hyperlink r:id="rId17" w:history="1">
        <w:r w:rsidRPr="00B679AA">
          <w:rPr>
            <w:rFonts w:ascii="Times New Roman" w:eastAsia="Times New Roman" w:hAnsi="Times New Roman" w:cs="Times New Roman"/>
            <w:color w:val="00466E"/>
            <w:sz w:val="21"/>
            <w:szCs w:val="21"/>
            <w:u w:val="single"/>
            <w:lang w:eastAsia="ru-RU"/>
          </w:rPr>
          <w:t>Конституцию Российской Федерации</w:t>
        </w:r>
      </w:hyperlink>
      <w:r w:rsidRPr="00B679AA">
        <w:rPr>
          <w:rFonts w:ascii="Times New Roman" w:eastAsia="Times New Roman" w:hAnsi="Times New Roman" w:cs="Times New Roman"/>
          <w:color w:val="2D2D2D"/>
          <w:sz w:val="21"/>
          <w:szCs w:val="21"/>
          <w:lang w:eastAsia="ru-RU"/>
        </w:rPr>
        <w:t>, федеральные законы, </w:t>
      </w:r>
      <w:hyperlink r:id="rId18" w:history="1">
        <w:r w:rsidRPr="00B679AA">
          <w:rPr>
            <w:rFonts w:ascii="Times New Roman" w:eastAsia="Times New Roman" w:hAnsi="Times New Roman" w:cs="Times New Roman"/>
            <w:color w:val="00466E"/>
            <w:sz w:val="21"/>
            <w:szCs w:val="21"/>
            <w:u w:val="single"/>
            <w:lang w:eastAsia="ru-RU"/>
          </w:rPr>
          <w:t>Устав Ростовской области</w:t>
        </w:r>
      </w:hyperlink>
      <w:r w:rsidRPr="00B679AA">
        <w:rPr>
          <w:rFonts w:ascii="Times New Roman" w:eastAsia="Times New Roman" w:hAnsi="Times New Roman" w:cs="Times New Roman"/>
          <w:color w:val="2D2D2D"/>
          <w:sz w:val="21"/>
          <w:szCs w:val="21"/>
          <w:lang w:eastAsia="ru-RU"/>
        </w:rPr>
        <w:t>, областные законы и нормативные правовые акты Правительства Ростовской области по вопросам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определять должностных лиц, ответственных за организацию осуществления и за осуществление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предоставлять органам государственной власти Ростовской области, уполномоченным в соответствии с настоящим Областным законом осуществлять контроль за исполнением государственных полномочий, информацию, материалы и документы, связанные с осуществлением государственных полномочий, а также направлять ему копии муниципальных правовых актов, принятых по вопросам организации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19"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исполнять письменные предписания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20"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6) представлять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сведения об уровне профессионализма (образовании, стаже службы или работы) кандидатов для назначения на должности, определенные в соответствии с пунктом 2 настоящей части, а также по их запросам в соответствии с федеральным законом - персональные данные лиц, назначенных на соответствующие должности.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Областных </w:t>
      </w:r>
      <w:hyperlink r:id="rId21" w:history="1">
        <w:r w:rsidRPr="00B679AA">
          <w:rPr>
            <w:rFonts w:ascii="Times New Roman" w:eastAsia="Times New Roman" w:hAnsi="Times New Roman" w:cs="Times New Roman"/>
            <w:color w:val="00466E"/>
            <w:sz w:val="21"/>
            <w:szCs w:val="21"/>
            <w:u w:val="single"/>
            <w:lang w:eastAsia="ru-RU"/>
          </w:rPr>
          <w:t>законов Ростовской области от 14.11.2013 N 13-ЗС</w:t>
        </w:r>
      </w:hyperlink>
      <w:r w:rsidRPr="00B679AA">
        <w:rPr>
          <w:rFonts w:ascii="Times New Roman" w:eastAsia="Times New Roman" w:hAnsi="Times New Roman" w:cs="Times New Roman"/>
          <w:color w:val="2D2D2D"/>
          <w:sz w:val="21"/>
          <w:szCs w:val="21"/>
          <w:lang w:eastAsia="ru-RU"/>
        </w:rPr>
        <w:t>, </w:t>
      </w:r>
      <w:hyperlink r:id="rId22" w:history="1">
        <w:r w:rsidRPr="00B679AA">
          <w:rPr>
            <w:rFonts w:ascii="Times New Roman" w:eastAsia="Times New Roman" w:hAnsi="Times New Roman" w:cs="Times New Roman"/>
            <w:color w:val="00466E"/>
            <w:sz w:val="21"/>
            <w:szCs w:val="21"/>
            <w:u w:val="single"/>
            <w:lang w:eastAsia="ru-RU"/>
          </w:rPr>
          <w:t>от 07.11.2016 N 660-ЗС</w:t>
        </w:r>
      </w:hyperlink>
      <w:r w:rsidRPr="00B679AA">
        <w:rPr>
          <w:rFonts w:ascii="Times New Roman" w:eastAsia="Times New Roman" w:hAnsi="Times New Roman" w:cs="Times New Roman"/>
          <w:color w:val="2D2D2D"/>
          <w:sz w:val="21"/>
          <w:szCs w:val="21"/>
          <w:lang w:eastAsia="ru-RU"/>
        </w:rPr>
        <w:t>)</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5.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 xml:space="preserve">1. Органы государственной власти Ростовской области при осуществлении органами местного </w:t>
      </w:r>
      <w:r w:rsidRPr="00B679AA">
        <w:rPr>
          <w:rFonts w:ascii="Times New Roman" w:eastAsia="Times New Roman" w:hAnsi="Times New Roman" w:cs="Times New Roman"/>
          <w:color w:val="2D2D2D"/>
          <w:sz w:val="21"/>
          <w:szCs w:val="21"/>
          <w:lang w:eastAsia="ru-RU"/>
        </w:rPr>
        <w:lastRenderedPageBreak/>
        <w:t>самоуправления государственных полномочий вправе:</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давать в порядке, установленном статьей 7 настоящего Областного закона, письменные предписания по устранению нарушений требований федеральных и областных законов по вопросам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запрашивать информацию, материалы и документы, связанные с осуществлением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оказывать консультативную и методическую помощь.</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Органы государственной власти Ростовской области при осуществлении органами местного самоуправления государственных полномочий обязаны:</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контролировать осуществление органами местного самоуправления государственных полномочий, а также использование предоставленных на эти цели финансовых средств и материальных ресурсов;</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обеспечивать органы местного самоуправления финансовыми средствами и материальными ресурсами;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6. Финансовое и материально-техническое обеспечение государственных полномочий</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Финансовое обеспечение государственных полномочий, в том числе расходов на оплату услуг по безналичному перечислению средств регионального материнского капитала, осуществляется путем предоставления местным бюджетам субвенций из областного бюджета.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Финансовое обеспечение расходов органов местного самоуправления по выдаче сертификатов осуществляется за счет субвенций из областного бюджета на организацию исполнительно-распорядительных функций, связанных с реализацией переданных государственных полномочий по предоставлению мер социальной поддержки отдельным категориям граждан.</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Порядок расчета субвенций определяется областным законом, регулирующим межбюджетные отношения органов государственной власти Ростовской области и органов местного самоуправления.</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lastRenderedPageBreak/>
        <w:t>3. Общий объем субвенций и их распределение по муниципальным районам и городским округам устанавливаются областным законом об областном бюджете.</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w:t>
      </w:r>
      <w:hyperlink r:id="rId23" w:history="1">
        <w:r w:rsidRPr="00B679AA">
          <w:rPr>
            <w:rFonts w:ascii="Times New Roman" w:eastAsia="Times New Roman" w:hAnsi="Times New Roman" w:cs="Times New Roman"/>
            <w:color w:val="00466E"/>
            <w:sz w:val="21"/>
            <w:szCs w:val="21"/>
            <w:u w:val="single"/>
            <w:lang w:eastAsia="ru-RU"/>
          </w:rPr>
          <w:t>Областным законом от 15 января 2001 года N 125-ЗС "О порядке управления и распоряжения государственной собственностью Ростовской области"</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государственных полномочий в случаях и порядке, предусмотренных уставом муниципального образования.</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7.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Органы местного самоуправления в связи с осуществлением государственных полномочий обязаны предоставлять в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ежемесячные, ежеквартальные и ежегодные отчеты в сроки и по форме, установленные нормативными правовыми актами Ростовской области.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24"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Контроль за исполнением государственных полномочий осуществляют:</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Правительство Ростовской области - в части участия многофункциональных центров предоставления государственных и муниципальных услуг в исполнении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министерство труда и социального развития Ростовской области - в части исполнения органами социальной защиты населения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(часть 2 в ред. Областного </w:t>
      </w:r>
      <w:hyperlink r:id="rId25"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Органы государственной власти Ростовской области, уполномоченные в соответствии с настоящим Областным законом осуществлять контроль за исполнением государственных полномочий, вправе:</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26"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lastRenderedPageBreak/>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рассматривать в порядке, установленном Правительством Ростовской области, сведения и материалы, предусмотренные пунктом 6 части 2 статьи 4 настоящего Областного закона, и при необходимости давать по ним заключения;</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заслушивать отчеты о ходе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назначать уполномоченных должностных лиц для наблюдения за осуществлением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6) проводить правовую экспертизу муниципальных правовых актов, принятых по вопросам организации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7) проводить плановые и внеплановые проверки деятельности органов местного самоуправления по исполнению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8) давать письменные предписания по устранению нарушений требований федеральных и областных законов по вопросам осуществления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При обнаружении фактов неисполнения или ненадлежащего исполнения должностными лицами, определенными в соответствии с пунктом 2 части 2 статьи 4 настоящего Областного закона, возложенных на них обязанностей руководители органов государственной власти Ростовской области, уполномоченных в соответствии с настоящим Областным законом осуществлять контроль за исполнением государственных полномочий, вправе обратиться к главе местной администрации с предложением о наложении дисциплинарных взысканий на виновных должностных лиц.</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27"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Контроль за использованием финансовых средств и материальных ресурсов, предоставленных на цели осуществления органами местного самоуправления государственных 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(часть 5 в ред. Областного </w:t>
      </w:r>
      <w:hyperlink r:id="rId28" w:history="1">
        <w:r w:rsidRPr="00B679AA">
          <w:rPr>
            <w:rFonts w:ascii="Times New Roman" w:eastAsia="Times New Roman" w:hAnsi="Times New Roman" w:cs="Times New Roman"/>
            <w:color w:val="00466E"/>
            <w:sz w:val="21"/>
            <w:szCs w:val="21"/>
            <w:u w:val="single"/>
            <w:lang w:eastAsia="ru-RU"/>
          </w:rPr>
          <w:t>закона Ростовской области от 23.12.2013 N 83-ЗС</w:t>
        </w:r>
      </w:hyperlink>
      <w:r w:rsidRPr="00B679AA">
        <w:rPr>
          <w:rFonts w:ascii="Times New Roman" w:eastAsia="Times New Roman" w:hAnsi="Times New Roman" w:cs="Times New Roman"/>
          <w:color w:val="2D2D2D"/>
          <w:sz w:val="21"/>
          <w:szCs w:val="21"/>
          <w:lang w:eastAsia="ru-RU"/>
        </w:rPr>
        <w:t>)</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8. Условия и порядок прекращения осуществления органами местного самоуправления государственных полномочий</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lastRenderedPageBreak/>
        <w:br/>
        <w:t>Осуществление органами местного самоуправления государственных полномочий может быть прекращено:</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путем принятия областного закона с одновременным изъятием предоставленных субвенций и материальных ресурсов в случаях:</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а) существенного изменения условий, влияющих на осуществление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б) нецелевого использования органами местного самоуправления бюджетных средств;</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нарушения органами местного самоуправления </w:t>
      </w:r>
      <w:hyperlink r:id="rId29" w:history="1">
        <w:r w:rsidRPr="00B679AA">
          <w:rPr>
            <w:rFonts w:ascii="Times New Roman" w:eastAsia="Times New Roman" w:hAnsi="Times New Roman" w:cs="Times New Roman"/>
            <w:color w:val="00466E"/>
            <w:sz w:val="21"/>
            <w:szCs w:val="21"/>
            <w:u w:val="single"/>
            <w:lang w:eastAsia="ru-RU"/>
          </w:rPr>
          <w:t>Конституции Российской Федерации</w:t>
        </w:r>
      </w:hyperlink>
      <w:r w:rsidRPr="00B679AA">
        <w:rPr>
          <w:rFonts w:ascii="Times New Roman" w:eastAsia="Times New Roman" w:hAnsi="Times New Roman" w:cs="Times New Roman"/>
          <w:color w:val="2D2D2D"/>
          <w:sz w:val="21"/>
          <w:szCs w:val="21"/>
          <w:lang w:eastAsia="ru-RU"/>
        </w:rPr>
        <w:t>, федеральных и областных законов и иных нормативных правовых актов по вопросам осуществления государственных полномочий, установленного судом;</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г) выявления фактов ненадлежащего исполнения органами местного самоуправления государственных полномочий;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w:t>
      </w:r>
      <w:hyperlink r:id="rId30" w:history="1">
        <w:r w:rsidRPr="00B679AA">
          <w:rPr>
            <w:rFonts w:ascii="Times New Roman" w:eastAsia="Times New Roman" w:hAnsi="Times New Roman" w:cs="Times New Roman"/>
            <w:color w:val="00466E"/>
            <w:sz w:val="21"/>
            <w:szCs w:val="21"/>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B679AA">
        <w:rPr>
          <w:rFonts w:ascii="Times New Roman" w:eastAsia="Times New Roman" w:hAnsi="Times New Roman" w:cs="Times New Roman"/>
          <w:color w:val="2D2D2D"/>
          <w:sz w:val="21"/>
          <w:szCs w:val="21"/>
          <w:lang w:eastAsia="ru-RU"/>
        </w:rPr>
        <w:t>.</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9. Право на получение регионального материнского капитала</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Право на получение регионального материнского капитала возникает при рождении (усыновлении или удочерении (далее - усыновлении) ребенка (детей), имеющего (имеющих) гражданство Российской Федерации, у следующих граждан Российской Федерации из малоимущих семей, проживающих на территории Ростовской области: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женщин, родивших (усыновивших) третьего ребенка или последующих детей в период с 1 января 2012 года по 31 декабря 2016 года, если они ранее не воспользовались правом на получение регионального материнского капитала;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мужчин, являющихся единственными усыновителями третьего ребенка или последующих детей, ранее не воспользовавшихся правом на получение регионального материнского капитала, если решение суда об усыновлении вступило в законную силу в период с 1 января 2012 года по 31 декабря 2016 года.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 xml:space="preserve">2. При определении права на получение регионального материнского капитала не учитываются дети, в отношении которых граждане, указанные в части 1 настоящей статьи, были лишены родительских прав, ограничены в родительских правах или в отношении которых было отменено усыновление, а также усыновленные дети, которые на момент усыновления являлись пасынками или падчерицами </w:t>
      </w:r>
      <w:r w:rsidRPr="00B679AA">
        <w:rPr>
          <w:rFonts w:ascii="Times New Roman" w:eastAsia="Times New Roman" w:hAnsi="Times New Roman" w:cs="Times New Roman"/>
          <w:color w:val="2D2D2D"/>
          <w:sz w:val="21"/>
          <w:szCs w:val="21"/>
          <w:lang w:eastAsia="ru-RU"/>
        </w:rPr>
        <w:lastRenderedPageBreak/>
        <w:t>данных граждан.</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31" w:history="1">
        <w:r w:rsidRPr="00B679AA">
          <w:rPr>
            <w:rFonts w:ascii="Times New Roman" w:eastAsia="Times New Roman" w:hAnsi="Times New Roman" w:cs="Times New Roman"/>
            <w:color w:val="00466E"/>
            <w:sz w:val="21"/>
            <w:szCs w:val="21"/>
            <w:u w:val="single"/>
            <w:lang w:eastAsia="ru-RU"/>
          </w:rPr>
          <w:t>закона Ростовской области от 30.07.2013 N 1140-ЗС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Право женщин, указанных в части 1 настоящей статьи, на получение регионального материнского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или ограничения в родительских правах в отношении ребенка, в связи с рождением которого возникло право на получение регионального материнского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регионального материнского капитала.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32" w:history="1">
        <w:r w:rsidRPr="00B679AA">
          <w:rPr>
            <w:rFonts w:ascii="Times New Roman" w:eastAsia="Times New Roman" w:hAnsi="Times New Roman" w:cs="Times New Roman"/>
            <w:color w:val="00466E"/>
            <w:sz w:val="21"/>
            <w:szCs w:val="21"/>
            <w:u w:val="single"/>
            <w:lang w:eastAsia="ru-RU"/>
          </w:rPr>
          <w:t>закона Ростовской области от 30.07.2013 N 1140-ЗС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Право на получение регионального материнского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региональный материнский капитал, а также если ребенок, в связи с рождением (усыновлением) которого возникло право на региональный материнский капитал, признан в порядке, предусмотренном </w:t>
      </w:r>
      <w:hyperlink r:id="rId33" w:history="1">
        <w:r w:rsidRPr="00B679AA">
          <w:rPr>
            <w:rFonts w:ascii="Times New Roman" w:eastAsia="Times New Roman" w:hAnsi="Times New Roman" w:cs="Times New Roman"/>
            <w:color w:val="00466E"/>
            <w:sz w:val="21"/>
            <w:szCs w:val="21"/>
            <w:u w:val="single"/>
            <w:lang w:eastAsia="ru-RU"/>
          </w:rPr>
          <w:t>Семейным кодексом Российской Федерации</w:t>
        </w:r>
      </w:hyperlink>
      <w:r w:rsidRPr="00B679AA">
        <w:rPr>
          <w:rFonts w:ascii="Times New Roman" w:eastAsia="Times New Roman" w:hAnsi="Times New Roman" w:cs="Times New Roman"/>
          <w:color w:val="2D2D2D"/>
          <w:sz w:val="21"/>
          <w:szCs w:val="21"/>
          <w:lang w:eastAsia="ru-RU"/>
        </w:rPr>
        <w:t>, после смерти матери (усыновительницы) оставшимся без попечения родителей.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В случаях если отец (усыновитель) ребенка, у которого в соответствии с частью 3 настоящей статьи возникло право на получение регионального материнского капитала, или мужчина, являющийся единственным усыновителем ребенка, умер, объявлен умершим, лишен родительских прав или ограничен в родительских правах в отношении ребенка, в связи с рождением которого возникло право на получение регионального материнского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регионального материнского капитала, их право на получение регионального материнского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организациях, осуществляющих образовательную деятельность, независимо от их организационно-правовой формы и типа (за исключением организаций дополнительного образования и организаций дополнительного профессионального образования), до окончания такого обучения, но не дольше чем до достижения им возраста 23 лет.</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34" w:history="1">
        <w:r w:rsidRPr="00B679AA">
          <w:rPr>
            <w:rFonts w:ascii="Times New Roman" w:eastAsia="Times New Roman" w:hAnsi="Times New Roman" w:cs="Times New Roman"/>
            <w:color w:val="00466E"/>
            <w:sz w:val="21"/>
            <w:szCs w:val="21"/>
            <w:u w:val="single"/>
            <w:lang w:eastAsia="ru-RU"/>
          </w:rPr>
          <w:t>закона Ростовской области от 30.07.2013 N 1140-ЗС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Право на получение регионального материнского капитала возникает у ребенка (детей в равных долях), указанного в части 4 настоящей статьи, в случае, если женщина, право которой на получение регионального материнского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регионального материнского капитала, либо в случае, если у отца (усыновителя) ребенка (детей) не возникло право на получение регионального материнского капитала по основаниям, указанным в части 3 настоящей статьи.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lastRenderedPageBreak/>
        <w:br/>
        <w:t>6. Право на получение регионального материнского капитала, возникшее у ребенка (детей в равных долях) по основаниям, предусмотренным частями 4 и 5 настоящей статьи, прекращается в случае его смерти или объявления его умершим.</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7. Учет доходов семьи и исчисление среднедушевого дохода семьи при определении права на получение регионального материнского капитала производятся в порядке, установленном Правительством Ростовской области.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(часть 7 введена Областным </w:t>
      </w:r>
      <w:hyperlink r:id="rId35" w:history="1">
        <w:r w:rsidRPr="00B679AA">
          <w:rPr>
            <w:rFonts w:ascii="Times New Roman" w:eastAsia="Times New Roman" w:hAnsi="Times New Roman" w:cs="Times New Roman"/>
            <w:color w:val="00466E"/>
            <w:sz w:val="21"/>
            <w:szCs w:val="21"/>
            <w:u w:val="single"/>
            <w:lang w:eastAsia="ru-RU"/>
          </w:rPr>
          <w:t>законом Ростовской области от 30.07.2013 N 1140-ЗС</w:t>
        </w:r>
      </w:hyperlink>
      <w:r w:rsidRPr="00B679AA">
        <w:rPr>
          <w:rFonts w:ascii="Times New Roman" w:eastAsia="Times New Roman" w:hAnsi="Times New Roman" w:cs="Times New Roman"/>
          <w:color w:val="2D2D2D"/>
          <w:sz w:val="21"/>
          <w:szCs w:val="21"/>
          <w:lang w:eastAsia="ru-RU"/>
        </w:rPr>
        <w:t>)</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10. Сертификат</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Право на получение регионального материнского капитала подтверждается сертификатом.</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Право на получение гражданами, указанными в части 1 статьи 9 настоящего Областного закона, сертификата возникает со дня рождения (усыновления) третьего ребенка или последующих детей.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Выдачу сертификата осуществляют органы социальной защиты населения по месту жительства либо месту пребывания граждан, указанных в части 1 статьи 9 настоящего Областного закона, на основании их письменных заявлений. Выдачу сертификата могут осуществлять многофункциональные центры предоставления государственных и муниципальных услуг.</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36" w:history="1">
        <w:r w:rsidRPr="00B679AA">
          <w:rPr>
            <w:rFonts w:ascii="Times New Roman" w:eastAsia="Times New Roman" w:hAnsi="Times New Roman" w:cs="Times New Roman"/>
            <w:color w:val="00466E"/>
            <w:sz w:val="21"/>
            <w:szCs w:val="21"/>
            <w:u w:val="single"/>
            <w:lang w:eastAsia="ru-RU"/>
          </w:rPr>
          <w:t>закона Ростовской области от 14.11.2013 N 13-ЗС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Решение о выдаче либо отказе в выдаче сертификата принимается органом социальной защиты населения в течение 30 дней со дня регистрации заявления о выдаче сертификата.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Органы социальной защиты населения не позднее чем через десять дней со дня принятия решения направляют гражданину, подавшему заявление о выдаче сертификата, уведомление о принятом решении.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Основаниями для отказа в выдаче сертификата являются:</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отсутствие права на получение регионального материнского капитала в соответствии с настоящим Областным законом;</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прекращение права на получение регионального материнского капитала по основаниям, установленным частями 3, 4 и 6 статьи 9 настоящего Областного закона;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предоставление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получение регионального материнского капитала, сведений о доходах.</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lastRenderedPageBreak/>
        <w:t>6. В случае отказа в выдаче сертификата в решении указываются основания, в соответствии с которыми органом социальной защиты населения было принято такое решение.</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7. Порядок подачи заявления о выдаче сертификата, перечень прилагаемых к нему документов, форма сертификата устанавливаются Правительством Ростовской области.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Организация изготовления сертификатов производится органом государственной власти Ростовской области, уполномоченным в соответствии с пунктом 2 части 2 статьи 7 настоящего Областного закона осуществлять контроль за исполнением государственных полномочий, в соответствии с </w:t>
      </w:r>
      <w:hyperlink r:id="rId37" w:history="1">
        <w:r w:rsidRPr="00B679AA">
          <w:rPr>
            <w:rFonts w:ascii="Times New Roman" w:eastAsia="Times New Roman" w:hAnsi="Times New Roman" w:cs="Times New Roman"/>
            <w:color w:val="00466E"/>
            <w:sz w:val="21"/>
            <w:szCs w:val="21"/>
            <w:u w:val="single"/>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ред. Областного </w:t>
      </w:r>
      <w:hyperlink r:id="rId38" w:history="1">
        <w:r w:rsidRPr="00B679AA">
          <w:rPr>
            <w:rFonts w:ascii="Times New Roman" w:eastAsia="Times New Roman" w:hAnsi="Times New Roman" w:cs="Times New Roman"/>
            <w:color w:val="00466E"/>
            <w:sz w:val="21"/>
            <w:szCs w:val="21"/>
            <w:u w:val="single"/>
            <w:lang w:eastAsia="ru-RU"/>
          </w:rPr>
          <w:t>закона Ростовской области от 23.12.2013 N 83-ЗС</w:t>
        </w:r>
      </w:hyperlink>
      <w:r w:rsidRPr="00B679AA">
        <w:rPr>
          <w:rFonts w:ascii="Times New Roman" w:eastAsia="Times New Roman" w:hAnsi="Times New Roman" w:cs="Times New Roman"/>
          <w:color w:val="2D2D2D"/>
          <w:sz w:val="21"/>
          <w:szCs w:val="21"/>
          <w:lang w:eastAsia="ru-RU"/>
        </w:rPr>
        <w:t>)</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11. Направления использования средств регионального материнского капитала</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Средства регионального материнского капитала могут быть использованы в полном объеме либо по частям по следующим направлениям:</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1) на улучшение жилищных условий: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а) на приобретение (строительство) на территории Ростовской области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соответствующей организацией;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б) на строительство, реконструкцию объекта индивидуального жилищного строительства, ремонт жилого помещения, расположенных на территории Ростовской области, осуществляемые гражданами без привлечения организации, осуществляющей строительство (реконструкцию) объекта индивидуального жилищного строительства, ремонт жилого помещения, в том числе по договору строительного подряда, путем перечисления указанных средств на банковский счет лица, получившего сертификат;</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(п. 1 в ред. Областного </w:t>
      </w:r>
      <w:hyperlink r:id="rId39" w:history="1">
        <w:r w:rsidRPr="00B679AA">
          <w:rPr>
            <w:rFonts w:ascii="Times New Roman" w:eastAsia="Times New Roman" w:hAnsi="Times New Roman" w:cs="Times New Roman"/>
            <w:color w:val="00466E"/>
            <w:sz w:val="21"/>
            <w:szCs w:val="21"/>
            <w:u w:val="single"/>
            <w:lang w:eastAsia="ru-RU"/>
          </w:rPr>
          <w:t>закона Ростовской области от 20.10.2015 N 420-ЗС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 xml:space="preserve">2) на получение образования ребенком (детьми) путем безналичного перечисления указанных средств на оплату образовательных услуг, оказываемых образовательными организациями, осуществляющими </w:t>
      </w:r>
      <w:r w:rsidRPr="00B679AA">
        <w:rPr>
          <w:rFonts w:ascii="Times New Roman" w:eastAsia="Times New Roman" w:hAnsi="Times New Roman" w:cs="Times New Roman"/>
          <w:color w:val="2D2D2D"/>
          <w:sz w:val="21"/>
          <w:szCs w:val="21"/>
          <w:lang w:eastAsia="ru-RU"/>
        </w:rPr>
        <w:lastRenderedPageBreak/>
        <w:t>образовательную деятельность, имеющую государственную аккредитацию;</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(п. 2 в ред. Областного </w:t>
      </w:r>
      <w:hyperlink r:id="rId40" w:history="1">
        <w:r w:rsidRPr="00B679AA">
          <w:rPr>
            <w:rFonts w:ascii="Times New Roman" w:eastAsia="Times New Roman" w:hAnsi="Times New Roman" w:cs="Times New Roman"/>
            <w:color w:val="00466E"/>
            <w:sz w:val="21"/>
            <w:szCs w:val="21"/>
            <w:u w:val="single"/>
            <w:lang w:eastAsia="ru-RU"/>
          </w:rPr>
          <w:t>закона Ростовской области от 30.07.2013 N 1140-ЗС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на лечение ребенка (детей) путем безналичного перечисления указанных средств на оплату медицинских услуг, оказываемых медицинскими организациями;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(п. 3 в ред. Областного </w:t>
      </w:r>
      <w:hyperlink r:id="rId41" w:history="1">
        <w:r w:rsidRPr="00B679AA">
          <w:rPr>
            <w:rFonts w:ascii="Times New Roman" w:eastAsia="Times New Roman" w:hAnsi="Times New Roman" w:cs="Times New Roman"/>
            <w:color w:val="00466E"/>
            <w:sz w:val="21"/>
            <w:szCs w:val="21"/>
            <w:u w:val="single"/>
            <w:lang w:eastAsia="ru-RU"/>
          </w:rPr>
          <w:t>закона Ростовской области от 10.04.2012 N 837-ЗС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на приобретение автотранспортного средства путем перечисления указанных средств на банковский счет организации-продавца либо физического лица, осуществляющего отчуждение автотранспортного средства.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на компенсацию расходов, связанных с:</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а) газификацией домовладения (квартиры);</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б) подключением (технологическим присоединением) домовладения (квартиры) к централизованной системе холодного водоснабжения и (или) водоотведения;</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в) устройством бытовых колодцев и скважин для целей водоснабжения на земельном участке, на котором расположено домовладение.</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(п. 5 введен Областным </w:t>
      </w:r>
      <w:hyperlink r:id="rId42" w:history="1">
        <w:r w:rsidRPr="00B679AA">
          <w:rPr>
            <w:rFonts w:ascii="Times New Roman" w:eastAsia="Times New Roman" w:hAnsi="Times New Roman" w:cs="Times New Roman"/>
            <w:color w:val="00466E"/>
            <w:sz w:val="21"/>
            <w:szCs w:val="21"/>
            <w:u w:val="single"/>
            <w:lang w:eastAsia="ru-RU"/>
          </w:rPr>
          <w:t>законом Ростовской области от 03.07.2014 N 170-ЗС</w:t>
        </w:r>
      </w:hyperlink>
      <w:r w:rsidRPr="00B679AA">
        <w:rPr>
          <w:rFonts w:ascii="Times New Roman" w:eastAsia="Times New Roman" w:hAnsi="Times New Roman" w:cs="Times New Roman"/>
          <w:color w:val="2D2D2D"/>
          <w:sz w:val="21"/>
          <w:szCs w:val="21"/>
          <w:lang w:eastAsia="ru-RU"/>
        </w:rPr>
        <w:t>)</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Жилое помещение и объект индивидуального жилищного строительства, приобретенные (построенные, реконструированные) с использованием средств регионального материнского капитала, оформляются в общую долевую собственность родителей и детей.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3. Автотранспортное средство, приобретенное с использованием средств регионального материнского капитала, оформляется на граждан, указанных в части 1 статьи 9 настоящего Областного закона.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4. Средства регионального материнского капитала могут быть направлены на получение образования ребенком, в том числе первым, вторым, третьим ребенком или последующими детьми. Возраст ребенка, на получение образования которого могут быть направлены средства регионального материнского капитала, на дату начала обучения по соответствующей образовательной программе не должен превышать 23 лет.</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5. Средства регионального материнского капитала могут быть направлены на лечение, в том числе первого, второго, третьего ребенка или последующих детей. Возраст ребенка, на лечение которого могут быть направлены средства регионального материнского капитала, на дату начала предоставления услуг по лечению не должен превышать 18 лет.</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6. Распоряжение средствами регионального материнского капитала может осуществляться гражданами, получившими сертификат, одновременно по нескольким направлениям, указанным в части 1 настоящей статьи.</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lastRenderedPageBreak/>
        <w:br/>
        <w:t>7. Право на получение регионального материнского капитала может быть реализовано гражданами, указанными в части 1 статьи 9 настоящего Областного закона, не ранее чем по истечении трех лет со дня рождения (усыновления) третьего ребенка или последующих детей при условии проживания на территории Ростовской области не менее трех лет со дня рождения (усыновления) ребенка.</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8. Порядок использования гражданами средств регионального материнского капитала по направлениям, указанным в части 1 настоящей статьи, устанавливается Правительством Ростовской области.</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12. Размер регионального материнского капитала</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1. Региональный материнский капитал устанавливается с 1 января 2012 года в размере 100000 рублей.</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2. Размер регионального материнского капитала ежегодно индексируется исходя из прогнозируемого уровня инфляции, определенного областным законом об областном бюджете. В таком же порядке осуществляется индексация размера оставшейся части суммы средств регионального материнского капитала. Проиндексированный размер регионального материнского капитала подлежит округлению до целого рубля в сторону увеличения.</w:t>
      </w:r>
      <w:r w:rsidRPr="00B679AA">
        <w:rPr>
          <w:rFonts w:ascii="Times New Roman" w:eastAsia="Times New Roman" w:hAnsi="Times New Roman" w:cs="Times New Roman"/>
          <w:color w:val="2D2D2D"/>
          <w:sz w:val="21"/>
          <w:szCs w:val="21"/>
          <w:lang w:eastAsia="ru-RU"/>
        </w:rPr>
        <w:br/>
      </w:r>
      <w:r w:rsidRPr="00B679AA">
        <w:rPr>
          <w:rFonts w:ascii="Times New Roman" w:eastAsia="Times New Roman" w:hAnsi="Times New Roman" w:cs="Times New Roman"/>
          <w:color w:val="2D2D2D"/>
          <w:sz w:val="21"/>
          <w:szCs w:val="21"/>
          <w:lang w:eastAsia="ru-RU"/>
        </w:rPr>
        <w:br/>
        <w:t>Размер регионального материнского капитала с учетом индексации определяется Правительством Ростовской области.</w:t>
      </w:r>
    </w:p>
    <w:p w:rsidR="00B679AA" w:rsidRPr="00B679AA" w:rsidRDefault="00B679AA" w:rsidP="00B679A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B679AA">
        <w:rPr>
          <w:rFonts w:ascii="Arial" w:eastAsia="Times New Roman" w:hAnsi="Arial" w:cs="Arial"/>
          <w:color w:val="4C4C4C"/>
          <w:sz w:val="38"/>
          <w:szCs w:val="38"/>
          <w:lang w:eastAsia="ru-RU"/>
        </w:rPr>
        <w:t>Статья 13. Вступление в силу настоящего Областного закона</w:t>
      </w:r>
    </w:p>
    <w:p w:rsidR="00B679AA" w:rsidRPr="00B679AA" w:rsidRDefault="00B679AA" w:rsidP="00B679A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br/>
        <w:t>Настоящий Областной закон вступает в силу с 1 января 2012 года.</w:t>
      </w:r>
    </w:p>
    <w:p w:rsidR="00B679AA" w:rsidRPr="00B679AA" w:rsidRDefault="00B679AA" w:rsidP="00B679A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t>Губернатор</w:t>
      </w:r>
      <w:r w:rsidRPr="00B679AA">
        <w:rPr>
          <w:rFonts w:ascii="Times New Roman" w:eastAsia="Times New Roman" w:hAnsi="Times New Roman" w:cs="Times New Roman"/>
          <w:color w:val="2D2D2D"/>
          <w:sz w:val="21"/>
          <w:szCs w:val="21"/>
          <w:lang w:eastAsia="ru-RU"/>
        </w:rPr>
        <w:br/>
        <w:t>Ростовской области</w:t>
      </w:r>
      <w:r w:rsidRPr="00B679AA">
        <w:rPr>
          <w:rFonts w:ascii="Times New Roman" w:eastAsia="Times New Roman" w:hAnsi="Times New Roman" w:cs="Times New Roman"/>
          <w:color w:val="2D2D2D"/>
          <w:sz w:val="21"/>
          <w:szCs w:val="21"/>
          <w:lang w:eastAsia="ru-RU"/>
        </w:rPr>
        <w:br/>
        <w:t>В.Ю.ГОЛУБЕВ</w:t>
      </w:r>
    </w:p>
    <w:p w:rsidR="00810110" w:rsidRPr="00B679AA" w:rsidRDefault="00B679AA" w:rsidP="00B679AA">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B679AA">
        <w:rPr>
          <w:rFonts w:ascii="Times New Roman" w:eastAsia="Times New Roman" w:hAnsi="Times New Roman" w:cs="Times New Roman"/>
          <w:color w:val="2D2D2D"/>
          <w:sz w:val="21"/>
          <w:szCs w:val="21"/>
          <w:lang w:eastAsia="ru-RU"/>
        </w:rPr>
        <w:t>г. Ростов-на-Дону</w:t>
      </w:r>
      <w:r w:rsidRPr="00B679AA">
        <w:rPr>
          <w:rFonts w:ascii="Times New Roman" w:eastAsia="Times New Roman" w:hAnsi="Times New Roman" w:cs="Times New Roman"/>
          <w:color w:val="2D2D2D"/>
          <w:sz w:val="21"/>
          <w:szCs w:val="21"/>
          <w:lang w:eastAsia="ru-RU"/>
        </w:rPr>
        <w:br/>
        <w:t>18 ноября 2011 года</w:t>
      </w:r>
      <w:r w:rsidRPr="00B679AA">
        <w:rPr>
          <w:rFonts w:ascii="Times New Roman" w:eastAsia="Times New Roman" w:hAnsi="Times New Roman" w:cs="Times New Roman"/>
          <w:color w:val="2D2D2D"/>
          <w:sz w:val="21"/>
          <w:szCs w:val="21"/>
          <w:lang w:eastAsia="ru-RU"/>
        </w:rPr>
        <w:br/>
        <w:t>N 727-ЗС</w:t>
      </w:r>
    </w:p>
    <w:sectPr w:rsidR="00810110" w:rsidRPr="00B67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D07"/>
    <w:multiLevelType w:val="multilevel"/>
    <w:tmpl w:val="DEA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94C38"/>
    <w:multiLevelType w:val="multilevel"/>
    <w:tmpl w:val="65B2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D3ED6"/>
    <w:multiLevelType w:val="multilevel"/>
    <w:tmpl w:val="B916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936DF"/>
    <w:multiLevelType w:val="multilevel"/>
    <w:tmpl w:val="9BD4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B7278"/>
    <w:multiLevelType w:val="multilevel"/>
    <w:tmpl w:val="74A0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605D3"/>
    <w:multiLevelType w:val="multilevel"/>
    <w:tmpl w:val="4008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D77C3"/>
    <w:multiLevelType w:val="multilevel"/>
    <w:tmpl w:val="B03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4C0346"/>
    <w:multiLevelType w:val="multilevel"/>
    <w:tmpl w:val="A116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AA"/>
    <w:rsid w:val="006C63F3"/>
    <w:rsid w:val="00883E95"/>
    <w:rsid w:val="00B6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96A6"/>
  <w15:chartTrackingRefBased/>
  <w15:docId w15:val="{1E18695D-360D-4A35-817E-FE86D39F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79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679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9A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679A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679AA"/>
    <w:rPr>
      <w:color w:val="0000FF"/>
      <w:u w:val="single"/>
    </w:rPr>
  </w:style>
  <w:style w:type="paragraph" w:styleId="z-">
    <w:name w:val="HTML Top of Form"/>
    <w:basedOn w:val="a"/>
    <w:next w:val="a"/>
    <w:link w:val="z-0"/>
    <w:hidden/>
    <w:uiPriority w:val="99"/>
    <w:semiHidden/>
    <w:unhideWhenUsed/>
    <w:rsid w:val="00B679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79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79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79AA"/>
    <w:rPr>
      <w:rFonts w:ascii="Arial" w:eastAsia="Times New Roman" w:hAnsi="Arial" w:cs="Arial"/>
      <w:vanish/>
      <w:sz w:val="16"/>
      <w:szCs w:val="16"/>
      <w:lang w:eastAsia="ru-RU"/>
    </w:rPr>
  </w:style>
  <w:style w:type="character" w:customStyle="1" w:styleId="headernametx">
    <w:name w:val="header_name_tx"/>
    <w:basedOn w:val="a0"/>
    <w:rsid w:val="00B679AA"/>
  </w:style>
  <w:style w:type="character" w:customStyle="1" w:styleId="info-title">
    <w:name w:val="info-title"/>
    <w:basedOn w:val="a0"/>
    <w:rsid w:val="00B679AA"/>
  </w:style>
  <w:style w:type="paragraph" w:customStyle="1" w:styleId="headertext">
    <w:name w:val="headertext"/>
    <w:basedOn w:val="a"/>
    <w:rsid w:val="00B67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67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6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79AA"/>
    <w:rPr>
      <w:b/>
      <w:bCs/>
    </w:rPr>
  </w:style>
  <w:style w:type="paragraph" w:customStyle="1" w:styleId="copyright">
    <w:name w:val="copyright"/>
    <w:basedOn w:val="a"/>
    <w:rsid w:val="00B67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6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B6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256069">
      <w:bodyDiv w:val="1"/>
      <w:marLeft w:val="0"/>
      <w:marRight w:val="0"/>
      <w:marTop w:val="0"/>
      <w:marBottom w:val="0"/>
      <w:divBdr>
        <w:top w:val="none" w:sz="0" w:space="0" w:color="auto"/>
        <w:left w:val="none" w:sz="0" w:space="0" w:color="auto"/>
        <w:bottom w:val="none" w:sz="0" w:space="0" w:color="auto"/>
        <w:right w:val="none" w:sz="0" w:space="0" w:color="auto"/>
      </w:divBdr>
      <w:divsChild>
        <w:div w:id="104691886">
          <w:marLeft w:val="0"/>
          <w:marRight w:val="0"/>
          <w:marTop w:val="150"/>
          <w:marBottom w:val="210"/>
          <w:divBdr>
            <w:top w:val="none" w:sz="0" w:space="0" w:color="auto"/>
            <w:left w:val="none" w:sz="0" w:space="0" w:color="auto"/>
            <w:bottom w:val="none" w:sz="0" w:space="0" w:color="auto"/>
            <w:right w:val="none" w:sz="0" w:space="0" w:color="auto"/>
          </w:divBdr>
          <w:divsChild>
            <w:div w:id="1451508351">
              <w:marLeft w:val="15"/>
              <w:marRight w:val="15"/>
              <w:marTop w:val="15"/>
              <w:marBottom w:val="15"/>
              <w:divBdr>
                <w:top w:val="none" w:sz="0" w:space="0" w:color="auto"/>
                <w:left w:val="none" w:sz="0" w:space="0" w:color="auto"/>
                <w:bottom w:val="none" w:sz="0" w:space="0" w:color="auto"/>
                <w:right w:val="none" w:sz="0" w:space="0" w:color="auto"/>
              </w:divBdr>
              <w:divsChild>
                <w:div w:id="1216504266">
                  <w:marLeft w:val="0"/>
                  <w:marRight w:val="0"/>
                  <w:marTop w:val="0"/>
                  <w:marBottom w:val="0"/>
                  <w:divBdr>
                    <w:top w:val="none" w:sz="0" w:space="0" w:color="auto"/>
                    <w:left w:val="none" w:sz="0" w:space="0" w:color="auto"/>
                    <w:bottom w:val="none" w:sz="0" w:space="0" w:color="auto"/>
                    <w:right w:val="none" w:sz="0" w:space="0" w:color="auto"/>
                  </w:divBdr>
                </w:div>
                <w:div w:id="945312565">
                  <w:marLeft w:val="0"/>
                  <w:marRight w:val="0"/>
                  <w:marTop w:val="0"/>
                  <w:marBottom w:val="0"/>
                  <w:divBdr>
                    <w:top w:val="none" w:sz="0" w:space="0" w:color="auto"/>
                    <w:left w:val="none" w:sz="0" w:space="0" w:color="auto"/>
                    <w:bottom w:val="none" w:sz="0" w:space="0" w:color="auto"/>
                    <w:right w:val="none" w:sz="0" w:space="0" w:color="auto"/>
                  </w:divBdr>
                </w:div>
              </w:divsChild>
            </w:div>
            <w:div w:id="1783643746">
              <w:marLeft w:val="0"/>
              <w:marRight w:val="0"/>
              <w:marTop w:val="0"/>
              <w:marBottom w:val="0"/>
              <w:divBdr>
                <w:top w:val="none" w:sz="0" w:space="0" w:color="auto"/>
                <w:left w:val="none" w:sz="0" w:space="0" w:color="auto"/>
                <w:bottom w:val="none" w:sz="0" w:space="0" w:color="auto"/>
                <w:right w:val="none" w:sz="0" w:space="0" w:color="auto"/>
              </w:divBdr>
              <w:divsChild>
                <w:div w:id="2123302508">
                  <w:marLeft w:val="0"/>
                  <w:marRight w:val="0"/>
                  <w:marTop w:val="0"/>
                  <w:marBottom w:val="0"/>
                  <w:divBdr>
                    <w:top w:val="none" w:sz="0" w:space="0" w:color="auto"/>
                    <w:left w:val="none" w:sz="0" w:space="0" w:color="auto"/>
                    <w:bottom w:val="none" w:sz="0" w:space="0" w:color="auto"/>
                    <w:right w:val="none" w:sz="0" w:space="0" w:color="auto"/>
                  </w:divBdr>
                  <w:divsChild>
                    <w:div w:id="763917902">
                      <w:marLeft w:val="0"/>
                      <w:marRight w:val="0"/>
                      <w:marTop w:val="0"/>
                      <w:marBottom w:val="0"/>
                      <w:divBdr>
                        <w:top w:val="none" w:sz="0" w:space="0" w:color="auto"/>
                        <w:left w:val="none" w:sz="0" w:space="0" w:color="auto"/>
                        <w:bottom w:val="none" w:sz="0" w:space="0" w:color="auto"/>
                        <w:right w:val="none" w:sz="0" w:space="0" w:color="auto"/>
                      </w:divBdr>
                      <w:divsChild>
                        <w:div w:id="457652626">
                          <w:marLeft w:val="7905"/>
                          <w:marRight w:val="0"/>
                          <w:marTop w:val="0"/>
                          <w:marBottom w:val="0"/>
                          <w:divBdr>
                            <w:top w:val="none" w:sz="0" w:space="0" w:color="auto"/>
                            <w:left w:val="none" w:sz="0" w:space="0" w:color="auto"/>
                            <w:bottom w:val="none" w:sz="0" w:space="0" w:color="auto"/>
                            <w:right w:val="none" w:sz="0" w:space="0" w:color="auto"/>
                          </w:divBdr>
                        </w:div>
                      </w:divsChild>
                    </w:div>
                    <w:div w:id="1026836128">
                      <w:marLeft w:val="-19635"/>
                      <w:marRight w:val="450"/>
                      <w:marTop w:val="525"/>
                      <w:marBottom w:val="0"/>
                      <w:divBdr>
                        <w:top w:val="none" w:sz="0" w:space="0" w:color="auto"/>
                        <w:left w:val="none" w:sz="0" w:space="0" w:color="auto"/>
                        <w:bottom w:val="none" w:sz="0" w:space="0" w:color="auto"/>
                        <w:right w:val="none" w:sz="0" w:space="0" w:color="auto"/>
                      </w:divBdr>
                    </w:div>
                    <w:div w:id="21258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485">
              <w:marLeft w:val="15"/>
              <w:marRight w:val="15"/>
              <w:marTop w:val="0"/>
              <w:marBottom w:val="0"/>
              <w:divBdr>
                <w:top w:val="none" w:sz="0" w:space="0" w:color="auto"/>
                <w:left w:val="none" w:sz="0" w:space="0" w:color="auto"/>
                <w:bottom w:val="none" w:sz="0" w:space="0" w:color="auto"/>
                <w:right w:val="none" w:sz="0" w:space="0" w:color="auto"/>
              </w:divBdr>
            </w:div>
          </w:divsChild>
        </w:div>
        <w:div w:id="536625257">
          <w:marLeft w:val="0"/>
          <w:marRight w:val="0"/>
          <w:marTop w:val="0"/>
          <w:marBottom w:val="690"/>
          <w:divBdr>
            <w:top w:val="none" w:sz="0" w:space="0" w:color="auto"/>
            <w:left w:val="none" w:sz="0" w:space="0" w:color="auto"/>
            <w:bottom w:val="none" w:sz="0" w:space="0" w:color="auto"/>
            <w:right w:val="none" w:sz="0" w:space="0" w:color="auto"/>
          </w:divBdr>
          <w:divsChild>
            <w:div w:id="1565288469">
              <w:marLeft w:val="0"/>
              <w:marRight w:val="0"/>
              <w:marTop w:val="0"/>
              <w:marBottom w:val="450"/>
              <w:divBdr>
                <w:top w:val="none" w:sz="0" w:space="0" w:color="auto"/>
                <w:left w:val="none" w:sz="0" w:space="0" w:color="auto"/>
                <w:bottom w:val="none" w:sz="0" w:space="0" w:color="auto"/>
                <w:right w:val="none" w:sz="0" w:space="0" w:color="auto"/>
              </w:divBdr>
              <w:divsChild>
                <w:div w:id="1070033548">
                  <w:marLeft w:val="0"/>
                  <w:marRight w:val="0"/>
                  <w:marTop w:val="0"/>
                  <w:marBottom w:val="0"/>
                  <w:divBdr>
                    <w:top w:val="none" w:sz="0" w:space="0" w:color="auto"/>
                    <w:left w:val="none" w:sz="0" w:space="0" w:color="auto"/>
                    <w:bottom w:val="none" w:sz="0" w:space="0" w:color="auto"/>
                    <w:right w:val="none" w:sz="0" w:space="0" w:color="auto"/>
                  </w:divBdr>
                </w:div>
                <w:div w:id="1101952521">
                  <w:marLeft w:val="0"/>
                  <w:marRight w:val="0"/>
                  <w:marTop w:val="960"/>
                  <w:marBottom w:val="450"/>
                  <w:divBdr>
                    <w:top w:val="single" w:sz="6" w:space="8" w:color="CDCDCD"/>
                    <w:left w:val="single" w:sz="6" w:space="0" w:color="CDCDCD"/>
                    <w:bottom w:val="single" w:sz="6" w:space="30" w:color="CDCDCD"/>
                    <w:right w:val="single" w:sz="6" w:space="0" w:color="CDCDCD"/>
                  </w:divBdr>
                  <w:divsChild>
                    <w:div w:id="752554757">
                      <w:marLeft w:val="0"/>
                      <w:marRight w:val="0"/>
                      <w:marTop w:val="0"/>
                      <w:marBottom w:val="1050"/>
                      <w:divBdr>
                        <w:top w:val="none" w:sz="0" w:space="0" w:color="auto"/>
                        <w:left w:val="none" w:sz="0" w:space="0" w:color="auto"/>
                        <w:bottom w:val="none" w:sz="0" w:space="0" w:color="auto"/>
                        <w:right w:val="none" w:sz="0" w:space="0" w:color="auto"/>
                      </w:divBdr>
                      <w:divsChild>
                        <w:div w:id="1872376490">
                          <w:marLeft w:val="0"/>
                          <w:marRight w:val="0"/>
                          <w:marTop w:val="0"/>
                          <w:marBottom w:val="0"/>
                          <w:divBdr>
                            <w:top w:val="none" w:sz="0" w:space="0" w:color="auto"/>
                            <w:left w:val="none" w:sz="0" w:space="0" w:color="auto"/>
                            <w:bottom w:val="none" w:sz="0" w:space="0" w:color="auto"/>
                            <w:right w:val="none" w:sz="0" w:space="0" w:color="auto"/>
                          </w:divBdr>
                        </w:div>
                        <w:div w:id="1932004457">
                          <w:marLeft w:val="0"/>
                          <w:marRight w:val="0"/>
                          <w:marTop w:val="0"/>
                          <w:marBottom w:val="0"/>
                          <w:divBdr>
                            <w:top w:val="none" w:sz="0" w:space="0" w:color="auto"/>
                            <w:left w:val="none" w:sz="0" w:space="0" w:color="auto"/>
                            <w:bottom w:val="none" w:sz="0" w:space="0" w:color="auto"/>
                            <w:right w:val="none" w:sz="0" w:space="0" w:color="auto"/>
                          </w:divBdr>
                          <w:divsChild>
                            <w:div w:id="472605382">
                              <w:marLeft w:val="0"/>
                              <w:marRight w:val="0"/>
                              <w:marTop w:val="0"/>
                              <w:marBottom w:val="0"/>
                              <w:divBdr>
                                <w:top w:val="none" w:sz="0" w:space="0" w:color="auto"/>
                                <w:left w:val="none" w:sz="0" w:space="0" w:color="auto"/>
                                <w:bottom w:val="none" w:sz="0" w:space="0" w:color="auto"/>
                                <w:right w:val="none" w:sz="0" w:space="0" w:color="auto"/>
                              </w:divBdr>
                              <w:divsChild>
                                <w:div w:id="1770395550">
                                  <w:marLeft w:val="0"/>
                                  <w:marRight w:val="0"/>
                                  <w:marTop w:val="0"/>
                                  <w:marBottom w:val="0"/>
                                  <w:divBdr>
                                    <w:top w:val="none" w:sz="0" w:space="0" w:color="auto"/>
                                    <w:left w:val="none" w:sz="0" w:space="0" w:color="auto"/>
                                    <w:bottom w:val="none" w:sz="0" w:space="0" w:color="auto"/>
                                    <w:right w:val="none" w:sz="0" w:space="0" w:color="auto"/>
                                  </w:divBdr>
                                  <w:divsChild>
                                    <w:div w:id="10354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20667">
          <w:marLeft w:val="0"/>
          <w:marRight w:val="0"/>
          <w:marTop w:val="0"/>
          <w:marBottom w:val="225"/>
          <w:divBdr>
            <w:top w:val="single" w:sz="6" w:space="0" w:color="E0E0E0"/>
            <w:left w:val="single" w:sz="6" w:space="0" w:color="E0E0E0"/>
            <w:bottom w:val="single" w:sz="6" w:space="0" w:color="E0E0E0"/>
            <w:right w:val="single" w:sz="6" w:space="0" w:color="E0E0E0"/>
          </w:divBdr>
          <w:divsChild>
            <w:div w:id="13382883">
              <w:marLeft w:val="0"/>
              <w:marRight w:val="0"/>
              <w:marTop w:val="0"/>
              <w:marBottom w:val="0"/>
              <w:divBdr>
                <w:top w:val="none" w:sz="0" w:space="0" w:color="auto"/>
                <w:left w:val="none" w:sz="0" w:space="0" w:color="auto"/>
                <w:bottom w:val="none" w:sz="0" w:space="0" w:color="auto"/>
                <w:right w:val="none" w:sz="0" w:space="0" w:color="auto"/>
              </w:divBdr>
            </w:div>
            <w:div w:id="916355680">
              <w:marLeft w:val="0"/>
              <w:marRight w:val="0"/>
              <w:marTop w:val="0"/>
              <w:marBottom w:val="0"/>
              <w:divBdr>
                <w:top w:val="none" w:sz="0" w:space="0" w:color="auto"/>
                <w:left w:val="none" w:sz="0" w:space="0" w:color="auto"/>
                <w:bottom w:val="none" w:sz="0" w:space="0" w:color="auto"/>
                <w:right w:val="none" w:sz="0" w:space="0" w:color="auto"/>
              </w:divBdr>
            </w:div>
          </w:divsChild>
        </w:div>
        <w:div w:id="1708414183">
          <w:marLeft w:val="0"/>
          <w:marRight w:val="0"/>
          <w:marTop w:val="0"/>
          <w:marBottom w:val="0"/>
          <w:divBdr>
            <w:top w:val="none" w:sz="0" w:space="0" w:color="auto"/>
            <w:left w:val="none" w:sz="0" w:space="0" w:color="auto"/>
            <w:bottom w:val="none" w:sz="0" w:space="0" w:color="auto"/>
            <w:right w:val="none" w:sz="0" w:space="0" w:color="auto"/>
          </w:divBdr>
          <w:divsChild>
            <w:div w:id="1269503141">
              <w:marLeft w:val="0"/>
              <w:marRight w:val="0"/>
              <w:marTop w:val="0"/>
              <w:marBottom w:val="0"/>
              <w:divBdr>
                <w:top w:val="none" w:sz="0" w:space="0" w:color="auto"/>
                <w:left w:val="none" w:sz="0" w:space="0" w:color="auto"/>
                <w:bottom w:val="none" w:sz="0" w:space="0" w:color="auto"/>
                <w:right w:val="none" w:sz="0" w:space="0" w:color="auto"/>
              </w:divBdr>
            </w:div>
            <w:div w:id="268203508">
              <w:marLeft w:val="0"/>
              <w:marRight w:val="0"/>
              <w:marTop w:val="0"/>
              <w:marBottom w:val="0"/>
              <w:divBdr>
                <w:top w:val="none" w:sz="0" w:space="0" w:color="auto"/>
                <w:left w:val="none" w:sz="0" w:space="0" w:color="auto"/>
                <w:bottom w:val="none" w:sz="0" w:space="0" w:color="auto"/>
                <w:right w:val="none" w:sz="0" w:space="0" w:color="auto"/>
              </w:divBdr>
            </w:div>
            <w:div w:id="9485077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0210108" TargetMode="External"/><Relationship Id="rId13" Type="http://schemas.openxmlformats.org/officeDocument/2006/relationships/hyperlink" Target="http://docs.cntd.ru/document/432810447" TargetMode="External"/><Relationship Id="rId18" Type="http://schemas.openxmlformats.org/officeDocument/2006/relationships/hyperlink" Target="http://docs.cntd.ru/document/804914240" TargetMode="External"/><Relationship Id="rId26" Type="http://schemas.openxmlformats.org/officeDocument/2006/relationships/hyperlink" Target="http://docs.cntd.ru/document/460210108" TargetMode="External"/><Relationship Id="rId39" Type="http://schemas.openxmlformats.org/officeDocument/2006/relationships/hyperlink" Target="http://docs.cntd.ru/document/430656495" TargetMode="External"/><Relationship Id="rId3" Type="http://schemas.openxmlformats.org/officeDocument/2006/relationships/settings" Target="settings.xml"/><Relationship Id="rId21" Type="http://schemas.openxmlformats.org/officeDocument/2006/relationships/hyperlink" Target="http://docs.cntd.ru/document/460210108" TargetMode="External"/><Relationship Id="rId34" Type="http://schemas.openxmlformats.org/officeDocument/2006/relationships/hyperlink" Target="http://docs.cntd.ru/document/460172217" TargetMode="External"/><Relationship Id="rId42" Type="http://schemas.openxmlformats.org/officeDocument/2006/relationships/hyperlink" Target="http://docs.cntd.ru/document/412327813" TargetMode="External"/><Relationship Id="rId7" Type="http://schemas.openxmlformats.org/officeDocument/2006/relationships/hyperlink" Target="http://docs.cntd.ru/document/460172217" TargetMode="External"/><Relationship Id="rId12" Type="http://schemas.openxmlformats.org/officeDocument/2006/relationships/hyperlink" Target="http://docs.cntd.ru/document/444754448"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460210108" TargetMode="External"/><Relationship Id="rId33" Type="http://schemas.openxmlformats.org/officeDocument/2006/relationships/hyperlink" Target="http://docs.cntd.ru/document/9015517" TargetMode="External"/><Relationship Id="rId38" Type="http://schemas.openxmlformats.org/officeDocument/2006/relationships/hyperlink" Target="http://docs.cntd.ru/document/460225098" TargetMode="External"/><Relationship Id="rId2" Type="http://schemas.openxmlformats.org/officeDocument/2006/relationships/styles" Target="styles.xml"/><Relationship Id="rId16" Type="http://schemas.openxmlformats.org/officeDocument/2006/relationships/hyperlink" Target="http://docs.cntd.ru/document/460210108" TargetMode="External"/><Relationship Id="rId20" Type="http://schemas.openxmlformats.org/officeDocument/2006/relationships/hyperlink" Target="http://docs.cntd.ru/document/460210108" TargetMode="External"/><Relationship Id="rId29" Type="http://schemas.openxmlformats.org/officeDocument/2006/relationships/hyperlink" Target="http://docs.cntd.ru/document/9004937" TargetMode="External"/><Relationship Id="rId41" Type="http://schemas.openxmlformats.org/officeDocument/2006/relationships/hyperlink" Target="http://docs.cntd.ru/document/800005192" TargetMode="External"/><Relationship Id="rId1" Type="http://schemas.openxmlformats.org/officeDocument/2006/relationships/numbering" Target="numbering.xml"/><Relationship Id="rId6" Type="http://schemas.openxmlformats.org/officeDocument/2006/relationships/hyperlink" Target="http://docs.cntd.ru/document/453126187" TargetMode="External"/><Relationship Id="rId11" Type="http://schemas.openxmlformats.org/officeDocument/2006/relationships/hyperlink" Target="http://docs.cntd.ru/document/430656495" TargetMode="External"/><Relationship Id="rId24" Type="http://schemas.openxmlformats.org/officeDocument/2006/relationships/hyperlink" Target="http://docs.cntd.ru/document/460210108" TargetMode="External"/><Relationship Id="rId32" Type="http://schemas.openxmlformats.org/officeDocument/2006/relationships/hyperlink" Target="http://docs.cntd.ru/document/460172217" TargetMode="External"/><Relationship Id="rId37" Type="http://schemas.openxmlformats.org/officeDocument/2006/relationships/hyperlink" Target="http://docs.cntd.ru/document/499011838" TargetMode="External"/><Relationship Id="rId40" Type="http://schemas.openxmlformats.org/officeDocument/2006/relationships/hyperlink" Target="http://docs.cntd.ru/document/460172217" TargetMode="External"/><Relationship Id="rId5" Type="http://schemas.openxmlformats.org/officeDocument/2006/relationships/hyperlink" Target="http://docs.cntd.ru/document/800005192" TargetMode="External"/><Relationship Id="rId15" Type="http://schemas.openxmlformats.org/officeDocument/2006/relationships/hyperlink" Target="http://docs.cntd.ru/document/460210108" TargetMode="External"/><Relationship Id="rId23" Type="http://schemas.openxmlformats.org/officeDocument/2006/relationships/hyperlink" Target="http://docs.cntd.ru/document/800000699" TargetMode="External"/><Relationship Id="rId28" Type="http://schemas.openxmlformats.org/officeDocument/2006/relationships/hyperlink" Target="http://docs.cntd.ru/document/460225098" TargetMode="External"/><Relationship Id="rId36" Type="http://schemas.openxmlformats.org/officeDocument/2006/relationships/hyperlink" Target="http://docs.cntd.ru/document/460210108" TargetMode="External"/><Relationship Id="rId10" Type="http://schemas.openxmlformats.org/officeDocument/2006/relationships/hyperlink" Target="http://docs.cntd.ru/document/412327813" TargetMode="External"/><Relationship Id="rId19" Type="http://schemas.openxmlformats.org/officeDocument/2006/relationships/hyperlink" Target="http://docs.cntd.ru/document/460210108" TargetMode="External"/><Relationship Id="rId31" Type="http://schemas.openxmlformats.org/officeDocument/2006/relationships/hyperlink" Target="http://docs.cntd.ru/document/46017221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60225098" TargetMode="External"/><Relationship Id="rId14" Type="http://schemas.openxmlformats.org/officeDocument/2006/relationships/hyperlink" Target="http://docs.cntd.ru/document/438957700" TargetMode="External"/><Relationship Id="rId22" Type="http://schemas.openxmlformats.org/officeDocument/2006/relationships/hyperlink" Target="http://docs.cntd.ru/document/444754448" TargetMode="External"/><Relationship Id="rId27" Type="http://schemas.openxmlformats.org/officeDocument/2006/relationships/hyperlink" Target="http://docs.cntd.ru/document/460210108" TargetMode="External"/><Relationship Id="rId30" Type="http://schemas.openxmlformats.org/officeDocument/2006/relationships/hyperlink" Target="http://docs.cntd.ru/document/901876063" TargetMode="External"/><Relationship Id="rId35" Type="http://schemas.openxmlformats.org/officeDocument/2006/relationships/hyperlink" Target="http://docs.cntd.ru/document/46017221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4389</Words>
  <Characters>25022</Characters>
  <Application>Microsoft Office Word</Application>
  <DocSecurity>0</DocSecurity>
  <Lines>208</Lines>
  <Paragraphs>58</Paragraphs>
  <ScaleCrop>false</ScaleCrop>
  <Company/>
  <LinksUpToDate>false</LinksUpToDate>
  <CharactersWithSpaces>29353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2018-03-01T11:26:00Z</dcterms:created>
  <dcterms:modified xsi:type="dcterms:W3CDTF">2018-03-01T11:27:00Z</dcterms:modified>
</cp:coreProperties>
</file>