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3D3" w:rsidRPr="00F943D3" w:rsidRDefault="00F943D3" w:rsidP="00F943D3">
      <w:pPr>
        <w:shd w:val="clear" w:color="auto" w:fill="FFFFFF"/>
        <w:spacing w:after="0" w:line="240" w:lineRule="auto"/>
        <w:jc w:val="center"/>
        <w:textAlignment w:val="baseline"/>
        <w:outlineLvl w:val="0"/>
        <w:rPr>
          <w:rFonts w:ascii="Arial" w:eastAsia="Times New Roman" w:hAnsi="Arial" w:cs="Arial"/>
          <w:b/>
          <w:bCs/>
          <w:color w:val="2D2D2D"/>
          <w:kern w:val="36"/>
          <w:sz w:val="32"/>
          <w:szCs w:val="32"/>
          <w:lang w:eastAsia="ru-RU"/>
        </w:rPr>
      </w:pPr>
      <w:r w:rsidRPr="00F943D3">
        <w:rPr>
          <w:rFonts w:ascii="Arial" w:eastAsia="Times New Roman" w:hAnsi="Arial" w:cs="Arial"/>
          <w:b/>
          <w:bCs/>
          <w:color w:val="2D2D2D"/>
          <w:kern w:val="36"/>
          <w:sz w:val="32"/>
          <w:szCs w:val="32"/>
          <w:lang w:eastAsia="ru-RU"/>
        </w:rPr>
        <w:t>Об утверждении Порядка назначения и выплаты единовременного пособия при рождении (усыновлении) одновременно двух и более детей (с изменениями на 21 августа 2017 года)</w:t>
      </w:r>
    </w:p>
    <w:p w:rsidR="00F943D3" w:rsidRPr="00F943D3" w:rsidRDefault="00F943D3" w:rsidP="00F943D3">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F943D3">
        <w:rPr>
          <w:rFonts w:ascii="Times New Roman" w:eastAsia="Times New Roman" w:hAnsi="Times New Roman" w:cs="Times New Roman"/>
          <w:color w:val="3C3C3C"/>
          <w:sz w:val="32"/>
          <w:szCs w:val="32"/>
          <w:lang w:eastAsia="ru-RU"/>
        </w:rPr>
        <w:br/>
        <w:t>ПРАВИТЕЛЬСТВО КУРГАНСКОЙ ОБЛАСТИ</w:t>
      </w:r>
      <w:r w:rsidRPr="00F943D3">
        <w:rPr>
          <w:rFonts w:ascii="Times New Roman" w:eastAsia="Times New Roman" w:hAnsi="Times New Roman" w:cs="Times New Roman"/>
          <w:color w:val="3C3C3C"/>
          <w:sz w:val="32"/>
          <w:szCs w:val="32"/>
          <w:lang w:eastAsia="ru-RU"/>
        </w:rPr>
        <w:br/>
      </w:r>
      <w:r w:rsidRPr="00F943D3">
        <w:rPr>
          <w:rFonts w:ascii="Times New Roman" w:eastAsia="Times New Roman" w:hAnsi="Times New Roman" w:cs="Times New Roman"/>
          <w:color w:val="3C3C3C"/>
          <w:sz w:val="32"/>
          <w:szCs w:val="32"/>
          <w:lang w:eastAsia="ru-RU"/>
        </w:rPr>
        <w:br/>
        <w:t>ПОСТАНОВЛЕНИЕ</w:t>
      </w:r>
      <w:r w:rsidRPr="00F943D3">
        <w:rPr>
          <w:rFonts w:ascii="Times New Roman" w:eastAsia="Times New Roman" w:hAnsi="Times New Roman" w:cs="Times New Roman"/>
          <w:color w:val="3C3C3C"/>
          <w:sz w:val="32"/>
          <w:szCs w:val="32"/>
          <w:lang w:eastAsia="ru-RU"/>
        </w:rPr>
        <w:br/>
      </w:r>
      <w:r w:rsidRPr="00F943D3">
        <w:rPr>
          <w:rFonts w:ascii="Times New Roman" w:eastAsia="Times New Roman" w:hAnsi="Times New Roman" w:cs="Times New Roman"/>
          <w:color w:val="3C3C3C"/>
          <w:sz w:val="32"/>
          <w:szCs w:val="32"/>
          <w:lang w:eastAsia="ru-RU"/>
        </w:rPr>
        <w:br/>
      </w:r>
      <w:bookmarkStart w:id="0" w:name="_GoBack"/>
      <w:r w:rsidRPr="00F943D3">
        <w:rPr>
          <w:rFonts w:ascii="Times New Roman" w:eastAsia="Times New Roman" w:hAnsi="Times New Roman" w:cs="Times New Roman"/>
          <w:color w:val="3C3C3C"/>
          <w:sz w:val="32"/>
          <w:szCs w:val="32"/>
          <w:lang w:eastAsia="ru-RU"/>
        </w:rPr>
        <w:t>от 26 марта 2012 года N 112</w:t>
      </w:r>
      <w:r w:rsidRPr="00F943D3">
        <w:rPr>
          <w:rFonts w:ascii="Times New Roman" w:eastAsia="Times New Roman" w:hAnsi="Times New Roman" w:cs="Times New Roman"/>
          <w:color w:val="3C3C3C"/>
          <w:sz w:val="32"/>
          <w:szCs w:val="32"/>
          <w:lang w:eastAsia="ru-RU"/>
        </w:rPr>
        <w:br/>
      </w:r>
      <w:bookmarkEnd w:id="0"/>
      <w:r w:rsidRPr="00F943D3">
        <w:rPr>
          <w:rFonts w:ascii="Times New Roman" w:eastAsia="Times New Roman" w:hAnsi="Times New Roman" w:cs="Times New Roman"/>
          <w:color w:val="3C3C3C"/>
          <w:sz w:val="32"/>
          <w:szCs w:val="32"/>
          <w:lang w:eastAsia="ru-RU"/>
        </w:rPr>
        <w:br/>
      </w:r>
      <w:r w:rsidRPr="00F943D3">
        <w:rPr>
          <w:rFonts w:ascii="Times New Roman" w:eastAsia="Times New Roman" w:hAnsi="Times New Roman" w:cs="Times New Roman"/>
          <w:color w:val="3C3C3C"/>
          <w:sz w:val="32"/>
          <w:szCs w:val="32"/>
          <w:lang w:eastAsia="ru-RU"/>
        </w:rPr>
        <w:br/>
        <w:t>Об утверждении Порядка назначения и выплаты единовременного пособия при рождении (усыновлении) одновременно двух и более детей</w:t>
      </w:r>
    </w:p>
    <w:p w:rsidR="00F943D3" w:rsidRPr="00F943D3" w:rsidRDefault="00F943D3" w:rsidP="00F943D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t>(с изменениями на 21 августа 2017 года)</w:t>
      </w:r>
    </w:p>
    <w:p w:rsidR="00F943D3" w:rsidRPr="00F943D3" w:rsidRDefault="00F943D3" w:rsidP="00F943D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t>(в ред. </w:t>
      </w:r>
      <w:hyperlink r:id="rId5" w:history="1">
        <w:r w:rsidRPr="00F943D3">
          <w:rPr>
            <w:rFonts w:ascii="Times New Roman" w:eastAsia="Times New Roman" w:hAnsi="Times New Roman" w:cs="Times New Roman"/>
            <w:color w:val="00466E"/>
            <w:sz w:val="21"/>
            <w:szCs w:val="21"/>
            <w:u w:val="single"/>
            <w:lang w:eastAsia="ru-RU"/>
          </w:rPr>
          <w:t>Постановлений Правительства Курганской области от 24.03.2014 N 105</w:t>
        </w:r>
      </w:hyperlink>
      <w:r w:rsidRPr="00F943D3">
        <w:rPr>
          <w:rFonts w:ascii="Times New Roman" w:eastAsia="Times New Roman" w:hAnsi="Times New Roman" w:cs="Times New Roman"/>
          <w:color w:val="2D2D2D"/>
          <w:sz w:val="21"/>
          <w:szCs w:val="21"/>
          <w:lang w:eastAsia="ru-RU"/>
        </w:rPr>
        <w:t>, </w:t>
      </w:r>
      <w:hyperlink r:id="rId6" w:history="1">
        <w:r w:rsidRPr="00F943D3">
          <w:rPr>
            <w:rFonts w:ascii="Times New Roman" w:eastAsia="Times New Roman" w:hAnsi="Times New Roman" w:cs="Times New Roman"/>
            <w:color w:val="00466E"/>
            <w:sz w:val="21"/>
            <w:szCs w:val="21"/>
            <w:u w:val="single"/>
            <w:lang w:eastAsia="ru-RU"/>
          </w:rPr>
          <w:t>от 10.09.2014 N 364</w:t>
        </w:r>
      </w:hyperlink>
      <w:r w:rsidRPr="00F943D3">
        <w:rPr>
          <w:rFonts w:ascii="Times New Roman" w:eastAsia="Times New Roman" w:hAnsi="Times New Roman" w:cs="Times New Roman"/>
          <w:color w:val="2D2D2D"/>
          <w:sz w:val="21"/>
          <w:szCs w:val="21"/>
          <w:lang w:eastAsia="ru-RU"/>
        </w:rPr>
        <w:t>, </w:t>
      </w:r>
      <w:hyperlink r:id="rId7" w:history="1">
        <w:r w:rsidRPr="00F943D3">
          <w:rPr>
            <w:rFonts w:ascii="Times New Roman" w:eastAsia="Times New Roman" w:hAnsi="Times New Roman" w:cs="Times New Roman"/>
            <w:color w:val="00466E"/>
            <w:sz w:val="21"/>
            <w:szCs w:val="21"/>
            <w:u w:val="single"/>
            <w:lang w:eastAsia="ru-RU"/>
          </w:rPr>
          <w:t>от 23.11.2015 N 371</w:t>
        </w:r>
      </w:hyperlink>
      <w:r w:rsidRPr="00F943D3">
        <w:rPr>
          <w:rFonts w:ascii="Times New Roman" w:eastAsia="Times New Roman" w:hAnsi="Times New Roman" w:cs="Times New Roman"/>
          <w:color w:val="2D2D2D"/>
          <w:sz w:val="21"/>
          <w:szCs w:val="21"/>
          <w:lang w:eastAsia="ru-RU"/>
        </w:rPr>
        <w:t>, от 21.08.2017 N 305)</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r>
      <w:r w:rsidRPr="00F943D3">
        <w:rPr>
          <w:rFonts w:ascii="Times New Roman" w:eastAsia="Times New Roman" w:hAnsi="Times New Roman" w:cs="Times New Roman"/>
          <w:color w:val="2D2D2D"/>
          <w:sz w:val="21"/>
          <w:szCs w:val="21"/>
          <w:lang w:eastAsia="ru-RU"/>
        </w:rPr>
        <w:br/>
      </w:r>
      <w:r w:rsidRPr="00F943D3">
        <w:rPr>
          <w:rFonts w:ascii="Times New Roman" w:eastAsia="Times New Roman" w:hAnsi="Times New Roman" w:cs="Times New Roman"/>
          <w:color w:val="2D2D2D"/>
          <w:sz w:val="21"/>
          <w:szCs w:val="21"/>
          <w:lang w:eastAsia="ru-RU"/>
        </w:rPr>
        <w:br/>
        <w:t>В соответствии с </w:t>
      </w:r>
      <w:hyperlink r:id="rId8" w:history="1">
        <w:r w:rsidRPr="00F943D3">
          <w:rPr>
            <w:rFonts w:ascii="Times New Roman" w:eastAsia="Times New Roman" w:hAnsi="Times New Roman" w:cs="Times New Roman"/>
            <w:color w:val="00466E"/>
            <w:sz w:val="21"/>
            <w:szCs w:val="21"/>
            <w:u w:val="single"/>
            <w:lang w:eastAsia="ru-RU"/>
          </w:rPr>
          <w:t>Законом Курганской области от 9 марта 2007 года N 232 "О мерах по улучшению демографической ситуации в Курганской области"</w:t>
        </w:r>
      </w:hyperlink>
      <w:r w:rsidRPr="00F943D3">
        <w:rPr>
          <w:rFonts w:ascii="Times New Roman" w:eastAsia="Times New Roman" w:hAnsi="Times New Roman" w:cs="Times New Roman"/>
          <w:color w:val="2D2D2D"/>
          <w:sz w:val="21"/>
          <w:szCs w:val="21"/>
          <w:lang w:eastAsia="ru-RU"/>
        </w:rPr>
        <w:t> Правительство Курганской области постановляет:</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 xml:space="preserve">1. Утвердить Порядок назначения и выплаты единовременного пособия при рождении (усыновлении) одновременно двух и более детей согласно </w:t>
      </w:r>
      <w:proofErr w:type="gramStart"/>
      <w:r w:rsidRPr="00F943D3">
        <w:rPr>
          <w:rFonts w:ascii="Times New Roman" w:eastAsia="Times New Roman" w:hAnsi="Times New Roman" w:cs="Times New Roman"/>
          <w:color w:val="2D2D2D"/>
          <w:sz w:val="21"/>
          <w:szCs w:val="21"/>
          <w:lang w:eastAsia="ru-RU"/>
        </w:rPr>
        <w:t>приложению</w:t>
      </w:r>
      <w:proofErr w:type="gramEnd"/>
      <w:r w:rsidRPr="00F943D3">
        <w:rPr>
          <w:rFonts w:ascii="Times New Roman" w:eastAsia="Times New Roman" w:hAnsi="Times New Roman" w:cs="Times New Roman"/>
          <w:color w:val="2D2D2D"/>
          <w:sz w:val="21"/>
          <w:szCs w:val="21"/>
          <w:lang w:eastAsia="ru-RU"/>
        </w:rPr>
        <w:t xml:space="preserve"> к настоящему Постановлению.</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(в ред. </w:t>
      </w:r>
      <w:hyperlink r:id="rId9" w:history="1">
        <w:r w:rsidRPr="00F943D3">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24.03.2014 N 105</w:t>
        </w:r>
      </w:hyperlink>
      <w:r w:rsidRPr="00F943D3">
        <w:rPr>
          <w:rFonts w:ascii="Times New Roman" w:eastAsia="Times New Roman" w:hAnsi="Times New Roman" w:cs="Times New Roman"/>
          <w:color w:val="2D2D2D"/>
          <w:sz w:val="21"/>
          <w:szCs w:val="21"/>
          <w:lang w:eastAsia="ru-RU"/>
        </w:rPr>
        <w:t>)</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2. Настоящее Постановление вступает в силу через десять дней после его официального опубликования и распространяется на правоотношения, возникшие с 1 января 2012 года.</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3. Опубликовать настоящее Постановление в Курганской областной общественно-политической газете "Новый мир".</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4. Контроль за выполнением настоящего Постановления возложить на заместителя Губернатора Курганской области по социальной политике.</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(п. 4 в ред. </w:t>
      </w:r>
      <w:hyperlink r:id="rId10" w:history="1">
        <w:r w:rsidRPr="00F943D3">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24.03.2014 N 105</w:t>
        </w:r>
      </w:hyperlink>
      <w:r w:rsidRPr="00F943D3">
        <w:rPr>
          <w:rFonts w:ascii="Times New Roman" w:eastAsia="Times New Roman" w:hAnsi="Times New Roman" w:cs="Times New Roman"/>
          <w:color w:val="2D2D2D"/>
          <w:sz w:val="21"/>
          <w:szCs w:val="21"/>
          <w:lang w:eastAsia="ru-RU"/>
        </w:rPr>
        <w:t>)</w:t>
      </w:r>
    </w:p>
    <w:p w:rsidR="00F943D3" w:rsidRPr="00F943D3" w:rsidRDefault="00F943D3" w:rsidP="00F943D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r>
      <w:r w:rsidRPr="00F943D3">
        <w:rPr>
          <w:rFonts w:ascii="Times New Roman" w:eastAsia="Times New Roman" w:hAnsi="Times New Roman" w:cs="Times New Roman"/>
          <w:color w:val="2D2D2D"/>
          <w:sz w:val="21"/>
          <w:szCs w:val="21"/>
          <w:lang w:eastAsia="ru-RU"/>
        </w:rPr>
        <w:br/>
        <w:t>Губернатор Курганской области</w:t>
      </w:r>
      <w:r w:rsidRPr="00F943D3">
        <w:rPr>
          <w:rFonts w:ascii="Times New Roman" w:eastAsia="Times New Roman" w:hAnsi="Times New Roman" w:cs="Times New Roman"/>
          <w:color w:val="2D2D2D"/>
          <w:sz w:val="21"/>
          <w:szCs w:val="21"/>
          <w:lang w:eastAsia="ru-RU"/>
        </w:rPr>
        <w:br/>
        <w:t>О.А.БОГОМОЛОВ</w:t>
      </w:r>
    </w:p>
    <w:p w:rsidR="00F943D3" w:rsidRPr="00F943D3" w:rsidRDefault="00F943D3" w:rsidP="00F943D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F943D3">
        <w:rPr>
          <w:rFonts w:ascii="Arial" w:eastAsia="Times New Roman" w:hAnsi="Arial" w:cs="Arial"/>
          <w:color w:val="3C3C3C"/>
          <w:sz w:val="41"/>
          <w:szCs w:val="41"/>
          <w:lang w:eastAsia="ru-RU"/>
        </w:rPr>
        <w:lastRenderedPageBreak/>
        <w:t>Приложение. Порядок назначения и выплаты единовременного пособия при рождении (усыновлении) одновременно двух и более детей</w:t>
      </w:r>
    </w:p>
    <w:p w:rsidR="00F943D3" w:rsidRPr="00F943D3" w:rsidRDefault="00F943D3" w:rsidP="00F943D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r>
      <w:r w:rsidRPr="00F943D3">
        <w:rPr>
          <w:rFonts w:ascii="Times New Roman" w:eastAsia="Times New Roman" w:hAnsi="Times New Roman" w:cs="Times New Roman"/>
          <w:color w:val="2D2D2D"/>
          <w:sz w:val="21"/>
          <w:szCs w:val="21"/>
          <w:lang w:eastAsia="ru-RU"/>
        </w:rPr>
        <w:br/>
        <w:t>Приложение</w:t>
      </w:r>
      <w:r w:rsidRPr="00F943D3">
        <w:rPr>
          <w:rFonts w:ascii="Times New Roman" w:eastAsia="Times New Roman" w:hAnsi="Times New Roman" w:cs="Times New Roman"/>
          <w:color w:val="2D2D2D"/>
          <w:sz w:val="21"/>
          <w:szCs w:val="21"/>
          <w:lang w:eastAsia="ru-RU"/>
        </w:rPr>
        <w:br/>
        <w:t>к Постановлению</w:t>
      </w:r>
      <w:r w:rsidRPr="00F943D3">
        <w:rPr>
          <w:rFonts w:ascii="Times New Roman" w:eastAsia="Times New Roman" w:hAnsi="Times New Roman" w:cs="Times New Roman"/>
          <w:color w:val="2D2D2D"/>
          <w:sz w:val="21"/>
          <w:szCs w:val="21"/>
          <w:lang w:eastAsia="ru-RU"/>
        </w:rPr>
        <w:br/>
        <w:t>Правительства</w:t>
      </w:r>
      <w:r w:rsidRPr="00F943D3">
        <w:rPr>
          <w:rFonts w:ascii="Times New Roman" w:eastAsia="Times New Roman" w:hAnsi="Times New Roman" w:cs="Times New Roman"/>
          <w:color w:val="2D2D2D"/>
          <w:sz w:val="21"/>
          <w:szCs w:val="21"/>
          <w:lang w:eastAsia="ru-RU"/>
        </w:rPr>
        <w:br/>
        <w:t>Курганской области</w:t>
      </w:r>
      <w:r w:rsidRPr="00F943D3">
        <w:rPr>
          <w:rFonts w:ascii="Times New Roman" w:eastAsia="Times New Roman" w:hAnsi="Times New Roman" w:cs="Times New Roman"/>
          <w:color w:val="2D2D2D"/>
          <w:sz w:val="21"/>
          <w:szCs w:val="21"/>
          <w:lang w:eastAsia="ru-RU"/>
        </w:rPr>
        <w:br/>
        <w:t>от 26 марта 2012 г. N 112</w:t>
      </w:r>
      <w:r w:rsidRPr="00F943D3">
        <w:rPr>
          <w:rFonts w:ascii="Times New Roman" w:eastAsia="Times New Roman" w:hAnsi="Times New Roman" w:cs="Times New Roman"/>
          <w:color w:val="2D2D2D"/>
          <w:sz w:val="21"/>
          <w:szCs w:val="21"/>
          <w:lang w:eastAsia="ru-RU"/>
        </w:rPr>
        <w:br/>
        <w:t>"Об утверждении Порядка</w:t>
      </w:r>
      <w:r w:rsidRPr="00F943D3">
        <w:rPr>
          <w:rFonts w:ascii="Times New Roman" w:eastAsia="Times New Roman" w:hAnsi="Times New Roman" w:cs="Times New Roman"/>
          <w:color w:val="2D2D2D"/>
          <w:sz w:val="21"/>
          <w:szCs w:val="21"/>
          <w:lang w:eastAsia="ru-RU"/>
        </w:rPr>
        <w:br/>
        <w:t>назначения и выплаты единовременного</w:t>
      </w:r>
      <w:r w:rsidRPr="00F943D3">
        <w:rPr>
          <w:rFonts w:ascii="Times New Roman" w:eastAsia="Times New Roman" w:hAnsi="Times New Roman" w:cs="Times New Roman"/>
          <w:color w:val="2D2D2D"/>
          <w:sz w:val="21"/>
          <w:szCs w:val="21"/>
          <w:lang w:eastAsia="ru-RU"/>
        </w:rPr>
        <w:br/>
        <w:t>пособия при рождении (усыновлении)</w:t>
      </w:r>
      <w:r w:rsidRPr="00F943D3">
        <w:rPr>
          <w:rFonts w:ascii="Times New Roman" w:eastAsia="Times New Roman" w:hAnsi="Times New Roman" w:cs="Times New Roman"/>
          <w:color w:val="2D2D2D"/>
          <w:sz w:val="21"/>
          <w:szCs w:val="21"/>
          <w:lang w:eastAsia="ru-RU"/>
        </w:rPr>
        <w:br/>
        <w:t>одновременно двух и более детей"</w:t>
      </w:r>
    </w:p>
    <w:p w:rsidR="00F943D3" w:rsidRPr="00F943D3" w:rsidRDefault="00F943D3" w:rsidP="00F943D3">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F943D3">
        <w:rPr>
          <w:rFonts w:ascii="Times New Roman" w:eastAsia="Times New Roman" w:hAnsi="Times New Roman" w:cs="Times New Roman"/>
          <w:color w:val="3C3C3C"/>
          <w:sz w:val="41"/>
          <w:szCs w:val="41"/>
          <w:lang w:eastAsia="ru-RU"/>
        </w:rPr>
        <w:br/>
      </w:r>
      <w:r w:rsidRPr="00F943D3">
        <w:rPr>
          <w:rFonts w:ascii="Times New Roman" w:eastAsia="Times New Roman" w:hAnsi="Times New Roman" w:cs="Times New Roman"/>
          <w:color w:val="3C3C3C"/>
          <w:sz w:val="41"/>
          <w:szCs w:val="41"/>
          <w:lang w:eastAsia="ru-RU"/>
        </w:rPr>
        <w:br/>
        <w:t>ПОРЯДОК НАЗНАЧЕНИЯ И ВЫПЛАТЫ ЕДИНОВРЕМЕННОГО ПОСОБИЯ ПРИ РОЖДЕНИИ (УСЫНОВЛЕНИИ) ОДНОВРЕМЕННО ДВУХ И БОЛЕЕ ДЕТЕЙ</w:t>
      </w:r>
    </w:p>
    <w:p w:rsidR="00F943D3" w:rsidRPr="00F943D3" w:rsidRDefault="00F943D3" w:rsidP="00F943D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t>(в ред. </w:t>
      </w:r>
      <w:hyperlink r:id="rId11" w:history="1">
        <w:r w:rsidRPr="00F943D3">
          <w:rPr>
            <w:rFonts w:ascii="Times New Roman" w:eastAsia="Times New Roman" w:hAnsi="Times New Roman" w:cs="Times New Roman"/>
            <w:color w:val="00466E"/>
            <w:sz w:val="21"/>
            <w:szCs w:val="21"/>
            <w:u w:val="single"/>
            <w:lang w:eastAsia="ru-RU"/>
          </w:rPr>
          <w:t>Постановлений Правительства Курганской области от 24.03.2014 N 105</w:t>
        </w:r>
      </w:hyperlink>
      <w:r w:rsidRPr="00F943D3">
        <w:rPr>
          <w:rFonts w:ascii="Times New Roman" w:eastAsia="Times New Roman" w:hAnsi="Times New Roman" w:cs="Times New Roman"/>
          <w:color w:val="2D2D2D"/>
          <w:sz w:val="21"/>
          <w:szCs w:val="21"/>
          <w:lang w:eastAsia="ru-RU"/>
        </w:rPr>
        <w:t>, </w:t>
      </w:r>
      <w:hyperlink r:id="rId12" w:history="1">
        <w:r w:rsidRPr="00F943D3">
          <w:rPr>
            <w:rFonts w:ascii="Times New Roman" w:eastAsia="Times New Roman" w:hAnsi="Times New Roman" w:cs="Times New Roman"/>
            <w:color w:val="00466E"/>
            <w:sz w:val="21"/>
            <w:szCs w:val="21"/>
            <w:u w:val="single"/>
            <w:lang w:eastAsia="ru-RU"/>
          </w:rPr>
          <w:t>от 10.09.2014 N 364</w:t>
        </w:r>
      </w:hyperlink>
      <w:r w:rsidRPr="00F943D3">
        <w:rPr>
          <w:rFonts w:ascii="Times New Roman" w:eastAsia="Times New Roman" w:hAnsi="Times New Roman" w:cs="Times New Roman"/>
          <w:color w:val="2D2D2D"/>
          <w:sz w:val="21"/>
          <w:szCs w:val="21"/>
          <w:lang w:eastAsia="ru-RU"/>
        </w:rPr>
        <w:t>, </w:t>
      </w:r>
      <w:hyperlink r:id="rId13" w:history="1">
        <w:r w:rsidRPr="00F943D3">
          <w:rPr>
            <w:rFonts w:ascii="Times New Roman" w:eastAsia="Times New Roman" w:hAnsi="Times New Roman" w:cs="Times New Roman"/>
            <w:color w:val="00466E"/>
            <w:sz w:val="21"/>
            <w:szCs w:val="21"/>
            <w:u w:val="single"/>
            <w:lang w:eastAsia="ru-RU"/>
          </w:rPr>
          <w:t>от 23.11.2015 N 371</w:t>
        </w:r>
      </w:hyperlink>
      <w:r w:rsidRPr="00F943D3">
        <w:rPr>
          <w:rFonts w:ascii="Times New Roman" w:eastAsia="Times New Roman" w:hAnsi="Times New Roman" w:cs="Times New Roman"/>
          <w:color w:val="2D2D2D"/>
          <w:sz w:val="21"/>
          <w:szCs w:val="21"/>
          <w:lang w:eastAsia="ru-RU"/>
        </w:rPr>
        <w:t>, от 21.08.2017 N 305)</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r>
      <w:r w:rsidRPr="00F943D3">
        <w:rPr>
          <w:rFonts w:ascii="Times New Roman" w:eastAsia="Times New Roman" w:hAnsi="Times New Roman" w:cs="Times New Roman"/>
          <w:color w:val="2D2D2D"/>
          <w:sz w:val="21"/>
          <w:szCs w:val="21"/>
          <w:lang w:eastAsia="ru-RU"/>
        </w:rPr>
        <w:br/>
        <w:t>1. Настоящий Порядок назначения и выплаты единовременного пособия при рождении (усыновлении) одновременно двух и более детей (далее - Порядок) регулирует вопросы назначения и выплаты единовременного пособия при рождении (усыновлении) одновременно двух и более детей (далее - единовременное пособие).</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(в ред. </w:t>
      </w:r>
      <w:hyperlink r:id="rId14" w:history="1">
        <w:r w:rsidRPr="00F943D3">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24.03.2014 N 105</w:t>
        </w:r>
      </w:hyperlink>
      <w:r w:rsidRPr="00F943D3">
        <w:rPr>
          <w:rFonts w:ascii="Times New Roman" w:eastAsia="Times New Roman" w:hAnsi="Times New Roman" w:cs="Times New Roman"/>
          <w:color w:val="2D2D2D"/>
          <w:sz w:val="21"/>
          <w:szCs w:val="21"/>
          <w:lang w:eastAsia="ru-RU"/>
        </w:rPr>
        <w:t>)</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2. При определении права на единовременное пособие мертворожденный ребенок не учитывается.</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3. Право на единовременное пособие имеет один из родителей (усыновителей), постоянно проживающий совместно с детьми на территории Курганской области, среднедушевой доход семьи которого не превышает величину прожиточного минимума, установленную в Курганской области (далее - заявитель).</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(п. 3 в ред. Постановления Правительства Курганской области от 21.08.2017 N 305)</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3-1. В состав семьи, учитываемый при исчислении величины среднедушевого дохода семьи, дающего право на назначение единовременного пособия (далее - среднедушевой доход семьи), включаются:</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1) состоящие в браке родители (усыновители), в том числе раздельно проживающие родители (усыновители) и проживающие совместно с ними или с одним из них их несовершеннолетние дети;</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2) одинокий родитель (усыновитель) и проживающие совместно с ним несовершеннолетние дети;</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3) проживающие совместно с заявителем несовершеннолетние пасынки и падчерицы.</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В состав семьи, учитываемый при исчислении величины среднедушевого дохода семьи, не включаются:</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1) дети в возрасте до восемнадцати лет при приобретении ими полной дееспособности в соответствии с законодательством Российской Федерации;</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2) дети, в отношении которых родители лишены родительских прав либо ограничены в родительских правах;</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3) дети, находящиеся на полном государственном обеспечении;</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4) супруг (родитель, усыновитель),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5) супруг (родитель, усыновитель),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(п. 3-1 введен Постановлением Правительства Курганской области от 21.08.2017 N 305)</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3-2. В доход семьи, учитываемый при исчислении величины среднедушевого дохода семьи, включаются все виды заработной платы (денежного вознаграждения, содержания) и дополнительного вознаграждения по всем местам работы, в том числе:</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1) 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2) все виды доплат и надбавок к тарифным ставкам и должностным окладам, установленные законодательством Российской Федерации, в том числе за работу на тяжелых работах, на работах с вредными условиями труда и на работах в местностях с тяжелыми климатическими условиями, в ночное время, занятым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 и выполнение обязанностей временно отсутствующих работников, со сведениями, составляющими государственную тайну, ученую степень и ученое звание, выслугу лет и стаж работы;</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3) премии и вознаграждения, предусмотренные системой оплаты труда;</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4) суммы, начисленные за сверхурочную работу, работу в выходные и праздничные дни;</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5) заработная плата, сохраняемая на время отпуска, а также денежная компенсация за неиспользованный отпуск;</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6) средняя заработная плата, сохраняемая на время выполнения государственных и общественных обязанностей и в других случаях, предусмотренных законодательством о труде;</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7) выходное пособие, выплачиваемое при увольнении, а также компенсация при выходе в отставку;</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8) 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9) дополнительные выплаты, установленные работодателем сверх сумм, начисленных в соответствии с действующим законодательством.</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К доходу семьи, учитываемому при исчислении величины среднедушевого дохода семьи, также относятся 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дополнительные выплаты, носящие постоянный характер, и продовольственное обеспечение, установленные законодательством Российской Федерации, 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(п. 3-2 введен Постановлением Правительства Курганской области от 21.08.2017 N 305)</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3-3. В доход семьи, учитываемый при исчислении величины среднедушевого дохода семьи, включаются следующие выплаты:</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1) все виды пенсий, компенсационные выплаты, ежемесячные доплаты к пенсии, социальные доплаты к пенсии;</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2) ежемесячное пожизненное содержание судей, вышедших в отставку;</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3) ежемесячная денежная выплата, жилищно-коммунальная выплата, субсидия на оплату жилого помещения и коммунальных услуг;</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4) стипендии, материальная помощь и другие денежные выплаты, предусмотренные законодательством об образовании;</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5) пособие по безработице, а также стипендия,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6) пособие по временной нетрудоспособности, пособие по беременности и родам, единовременное пособие женщинам, вставшим на учет в медицинских организациях в ранние сроки беременности, ежемесячное пособие женщинам, вставшим на учет в медицинских организациях Курганской области в ранние сроки беременности (до 12 недель), ежемесячная денежная выплата при рождении (усыновлении) третьего ребенка или последующих детей, пособие на ребенка, ежемесячное пособие по уходу за ребенком, ежемесячная компенсационная выплата гражданам, состоящим в трудовых отношениях на условиях найма и находящимся в отпуске по уходу за ребенком до достижения им трехлетнего возраста, нетрудоустроенным женщинам, уволенным в связи с ликвидацией организации в период нахождения в отпуске по уходу за ребенком, единовременное пособие беременной жене военнослужащего, проходящего военную службу по призыву, ежемесячное пособие на ребенка военнослужащего, проходящего военную службу по призыву;</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7)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восемнадцати лет нуждаются в постороннем уходе;</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8) 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и учреждений уголовно-исполнительной системы в отдаленных гарнизонах и местностях, где отсутствует возможность их трудоустройства;</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9) ежемесячная денежная компенсация в возмещение вреда, причиненного здоровью в связи с радиационным воздействием или с осуществлением служебной деятельности.</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(п. 3-3 введен Постановлением Правительства Курганской области от 21.08.2017 N 305)</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3-4. К доходу семьи, учитываемому при исчислении величины среднедушевого дохода семьи, также относятся:</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1) комиссионное вознаграждение страховым агентам и брокерам;</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2) оплата работ по договорам, заключаемым в соответствии с гражданским законодательством Российской Федерации;</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3) авторское вознаграждение, выплачиваемое штатным работникам редакций газет, журналов и иных средств массовой информации;</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4)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5) 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6) доходы физических лиц, осуществляющих старательскую деятельность;</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7)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8) доходы по акциям и другие доходы от участия в управлении собственностью организации (дивиденды, выплаты по долевым паям);</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9) доходы от сдачи в аренду (наем) недвижимого имущества, принадлежащего на праве собственности семье или отдельным ее членам;</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10) доходы от реализации плодов и продукции личного подсобного хозяйства (многолетних насаждений, огородной продукции, домашних животных, птицы, пушных зверей, пчел);</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11) алименты, получаемые на несовершеннолетних детей;</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12) проценты по вкладам.</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(п. 3-4 введен Постановлением Правительства Курганской области от 21.08.2017 N 305)</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3-5. Доход семьи для исчисления величины среднедушевого дохода семьи определяется как общая сумма доходов семьи за три последних календарных месяца, предшествующих месяцу подачи заявления о назначении единовременного пособия (далее именуется - расчетный период), исходя из состава семьи на дату подачи заявления о назначении единовременного пособия.</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При исчислении величины среднедушевого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Доход семьи, получаемый в иностранной валюте, пересчитывается в рубли по курсу Центрального банка Российской Федерации на день получения.</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Премии и вознаграждения, предусмотренные системой оплаты труда и выплачиваемые по месячным результатам работы, включаются в доход семьи по времени их фактического получения.</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При иных установленных сроках премирования (вознаграждения) суммы премии (вознаграждения) делятся на количество месяцев, за которые они начислены, и учитываются в доходах семьи за каждый месяц расчетного периода.</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Алименты, выплачиваемые одним из родителей на содержание несовершеннолетних детей, не проживающих в данной семье, исключаются из дохода этой семьи.</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При исчислении величины среднедушевого дохода семьи не учитываются начисленные, но не выплаченные фактически заработная плата (денежное вознаграждение, содержание), денежное довольствие и другие выплаты, предусмотренные Порядком.</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Исчисление величины среднедушевого дохода семьи производится на основании документов о составе семьи и размере доходов каждого члена семьи.</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Величина среднедушевого дохода семьи определяется делением общей суммы дохода семьи за расчетный период на три и на число членов семьи.</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(п. 3-5 введен Постановлением Правительства Курганской области от 21.08.2017 N 305)</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4. Единовременное пособие назначается, если обращение за ним последовало не позднее шести месяцев со дня рождения (усыновления) детей.</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(в ред. </w:t>
      </w:r>
      <w:hyperlink r:id="rId15" w:history="1">
        <w:r w:rsidRPr="00F943D3">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24.03.2014 N 105</w:t>
        </w:r>
      </w:hyperlink>
      <w:r w:rsidRPr="00F943D3">
        <w:rPr>
          <w:rFonts w:ascii="Times New Roman" w:eastAsia="Times New Roman" w:hAnsi="Times New Roman" w:cs="Times New Roman"/>
          <w:color w:val="2D2D2D"/>
          <w:sz w:val="21"/>
          <w:szCs w:val="21"/>
          <w:lang w:eastAsia="ru-RU"/>
        </w:rPr>
        <w:t>)</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5. Назначение и выплата единовременного пособия производится Главным управлением социальной защиты населения Курганской области (далее - Главное управление) на основании:</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1) заявления о назначении единовременного пособия;</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2) документов, подтверждающих рождение (усыновление) двух и более детей одновременно;</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3) документа, подтверждающего совместное проживание детей с одним из родителей (усыновителей), выданного организацией, уполномоченной на его выдачу;</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4) документов, подтверждающих доход семьи за последние три месяца, предшествующих месяцу обращения за назначением единовременного пособия.</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Главное управление не вправе требовать от заявителя представления документов, указанных в настоящем пункте, если такие документы находятся в распоряжении органов государственной власти,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предусмотренных частью 6 статьи 7 </w:t>
      </w:r>
      <w:hyperlink r:id="rId16" w:history="1">
        <w:r w:rsidRPr="00F943D3">
          <w:rPr>
            <w:rFonts w:ascii="Times New Roman" w:eastAsia="Times New Roman" w:hAnsi="Times New Roman" w:cs="Times New Roman"/>
            <w:color w:val="00466E"/>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F943D3">
        <w:rPr>
          <w:rFonts w:ascii="Times New Roman" w:eastAsia="Times New Roman" w:hAnsi="Times New Roman" w:cs="Times New Roman"/>
          <w:color w:val="2D2D2D"/>
          <w:sz w:val="21"/>
          <w:szCs w:val="21"/>
          <w:lang w:eastAsia="ru-RU"/>
        </w:rPr>
        <w:t>.</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Главным управлением самостоятельно запрашиваются документы, указанные в абзаце шестом настоящего пункта, в органах государственной власти,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если такие документы не были представлены заявителем по собственной инициативе.</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Заявление о предоставлении субсидии регистрируется в день его поступления в Главное управление.</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(п. 5 в ред. Постановления Правительства Курганской области от 21.08.2017 N 305)</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6. Основаниями для отказа в назначении единовременного пособия являются:</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1) истечение срока обращения, предусмотренного статьей 6-1 </w:t>
      </w:r>
      <w:hyperlink r:id="rId17" w:history="1">
        <w:r w:rsidRPr="00F943D3">
          <w:rPr>
            <w:rFonts w:ascii="Times New Roman" w:eastAsia="Times New Roman" w:hAnsi="Times New Roman" w:cs="Times New Roman"/>
            <w:color w:val="00466E"/>
            <w:sz w:val="21"/>
            <w:szCs w:val="21"/>
            <w:u w:val="single"/>
            <w:lang w:eastAsia="ru-RU"/>
          </w:rPr>
          <w:t>Закона Курганской области от 9 марта 2007 года N 232 "О мерах по улучшению демографической ситуации в Курганской области"</w:t>
        </w:r>
      </w:hyperlink>
      <w:r w:rsidRPr="00F943D3">
        <w:rPr>
          <w:rFonts w:ascii="Times New Roman" w:eastAsia="Times New Roman" w:hAnsi="Times New Roman" w:cs="Times New Roman"/>
          <w:color w:val="2D2D2D"/>
          <w:sz w:val="21"/>
          <w:szCs w:val="21"/>
          <w:lang w:eastAsia="ru-RU"/>
        </w:rPr>
        <w:t>;</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2) рождение в семье одновременно двух и более детей ранее 1 января 2012 года;</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(в ред. </w:t>
      </w:r>
      <w:hyperlink r:id="rId18" w:history="1">
        <w:r w:rsidRPr="00F943D3">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24.03.2014 N 105</w:t>
        </w:r>
      </w:hyperlink>
      <w:r w:rsidRPr="00F943D3">
        <w:rPr>
          <w:rFonts w:ascii="Times New Roman" w:eastAsia="Times New Roman" w:hAnsi="Times New Roman" w:cs="Times New Roman"/>
          <w:color w:val="2D2D2D"/>
          <w:sz w:val="21"/>
          <w:szCs w:val="21"/>
          <w:lang w:eastAsia="ru-RU"/>
        </w:rPr>
        <w:t>)</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3) непредставление документов, предусмотренных пунктом 5 Порядка, обязанность по предоставлению которых возложена на заявителя.</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w:t>
      </w:r>
      <w:proofErr w:type="spellStart"/>
      <w:r w:rsidRPr="00F943D3">
        <w:rPr>
          <w:rFonts w:ascii="Times New Roman" w:eastAsia="Times New Roman" w:hAnsi="Times New Roman" w:cs="Times New Roman"/>
          <w:color w:val="2D2D2D"/>
          <w:sz w:val="21"/>
          <w:szCs w:val="21"/>
          <w:lang w:eastAsia="ru-RU"/>
        </w:rPr>
        <w:t>пп</w:t>
      </w:r>
      <w:proofErr w:type="spellEnd"/>
      <w:r w:rsidRPr="00F943D3">
        <w:rPr>
          <w:rFonts w:ascii="Times New Roman" w:eastAsia="Times New Roman" w:hAnsi="Times New Roman" w:cs="Times New Roman"/>
          <w:color w:val="2D2D2D"/>
          <w:sz w:val="21"/>
          <w:szCs w:val="21"/>
          <w:lang w:eastAsia="ru-RU"/>
        </w:rPr>
        <w:t>. 3 в ред. Постановления Правительства Курганской области от 21.08.2017 N 305)</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7. Решение о назначении либо отказе в назначении единовременного пособия принимается Главным управлением в течение двадцати дней со дня приема (регистрации) заявления о назначении единовременного пособия.</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(в ред. </w:t>
      </w:r>
      <w:hyperlink r:id="rId19" w:history="1">
        <w:r w:rsidRPr="00F943D3">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23.11.2015 N 371</w:t>
        </w:r>
      </w:hyperlink>
      <w:r w:rsidRPr="00F943D3">
        <w:rPr>
          <w:rFonts w:ascii="Times New Roman" w:eastAsia="Times New Roman" w:hAnsi="Times New Roman" w:cs="Times New Roman"/>
          <w:color w:val="2D2D2D"/>
          <w:sz w:val="21"/>
          <w:szCs w:val="21"/>
          <w:lang w:eastAsia="ru-RU"/>
        </w:rPr>
        <w:t>)</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Уведомление о назначении единовременного пособия направляется Главным управлением заявителю в течение пяти дней со дня принятия соответствующего решения по почте (электронной почте).</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(в ред. </w:t>
      </w:r>
      <w:hyperlink r:id="rId20" w:history="1">
        <w:r w:rsidRPr="00F943D3">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23.11.2015 N 371</w:t>
        </w:r>
      </w:hyperlink>
      <w:r w:rsidRPr="00F943D3">
        <w:rPr>
          <w:rFonts w:ascii="Times New Roman" w:eastAsia="Times New Roman" w:hAnsi="Times New Roman" w:cs="Times New Roman"/>
          <w:color w:val="2D2D2D"/>
          <w:sz w:val="21"/>
          <w:szCs w:val="21"/>
          <w:lang w:eastAsia="ru-RU"/>
        </w:rPr>
        <w:t>)</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Уведомление об отказе в назначении единовременного пособия направляется заявителю по почте в течение пяти дней со дня принятия соответствующего решения с указанием причины отказа и порядка его обжалования.</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(п. 7 в ред. </w:t>
      </w:r>
      <w:hyperlink r:id="rId21" w:history="1">
        <w:r w:rsidRPr="00F943D3">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24.03.2014 N 105</w:t>
        </w:r>
      </w:hyperlink>
      <w:r w:rsidRPr="00F943D3">
        <w:rPr>
          <w:rFonts w:ascii="Times New Roman" w:eastAsia="Times New Roman" w:hAnsi="Times New Roman" w:cs="Times New Roman"/>
          <w:color w:val="2D2D2D"/>
          <w:sz w:val="21"/>
          <w:szCs w:val="21"/>
          <w:lang w:eastAsia="ru-RU"/>
        </w:rPr>
        <w:t>)</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8. Исключен. - </w:t>
      </w:r>
      <w:hyperlink r:id="rId22" w:history="1">
        <w:r w:rsidRPr="00F943D3">
          <w:rPr>
            <w:rFonts w:ascii="Times New Roman" w:eastAsia="Times New Roman" w:hAnsi="Times New Roman" w:cs="Times New Roman"/>
            <w:color w:val="00466E"/>
            <w:sz w:val="21"/>
            <w:szCs w:val="21"/>
            <w:u w:val="single"/>
            <w:lang w:eastAsia="ru-RU"/>
          </w:rPr>
          <w:t>Постановление Правительства Курганской области от 24.03.2014 N 105</w:t>
        </w:r>
      </w:hyperlink>
      <w:r w:rsidRPr="00F943D3">
        <w:rPr>
          <w:rFonts w:ascii="Times New Roman" w:eastAsia="Times New Roman" w:hAnsi="Times New Roman" w:cs="Times New Roman"/>
          <w:color w:val="2D2D2D"/>
          <w:sz w:val="21"/>
          <w:szCs w:val="21"/>
          <w:lang w:eastAsia="ru-RU"/>
        </w:rPr>
        <w:t>.</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9. Выплата единовременного пособия осуществляется Главным управлением через организации федеральной почтовой связи либо кредитные организации, указанные в заявлении о назначении единовременного пособия, не позднее 26 числа месяца, следующего за месяцем приема (регистрации) заявления о назначении единовременного пособия.</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(в ред. </w:t>
      </w:r>
      <w:hyperlink r:id="rId23" w:history="1">
        <w:r w:rsidRPr="00F943D3">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23.11.2015 N 371</w:t>
        </w:r>
      </w:hyperlink>
      <w:r w:rsidRPr="00F943D3">
        <w:rPr>
          <w:rFonts w:ascii="Times New Roman" w:eastAsia="Times New Roman" w:hAnsi="Times New Roman" w:cs="Times New Roman"/>
          <w:color w:val="2D2D2D"/>
          <w:sz w:val="21"/>
          <w:szCs w:val="21"/>
          <w:lang w:eastAsia="ru-RU"/>
        </w:rPr>
        <w:t>)</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Расходы на выплату и доставку единовременной выплаты осуществляются за счет средств областного бюджета.</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(п. 9 в ред. </w:t>
      </w:r>
      <w:hyperlink r:id="rId24" w:history="1">
        <w:r w:rsidRPr="00F943D3">
          <w:rPr>
            <w:rFonts w:ascii="Times New Roman" w:eastAsia="Times New Roman" w:hAnsi="Times New Roman" w:cs="Times New Roman"/>
            <w:color w:val="00466E"/>
            <w:sz w:val="21"/>
            <w:szCs w:val="21"/>
            <w:u w:val="single"/>
            <w:lang w:eastAsia="ru-RU"/>
          </w:rPr>
          <w:t>Постановления Правительства Курганской области от 24.03.2014 N 105</w:t>
        </w:r>
      </w:hyperlink>
      <w:r w:rsidRPr="00F943D3">
        <w:rPr>
          <w:rFonts w:ascii="Times New Roman" w:eastAsia="Times New Roman" w:hAnsi="Times New Roman" w:cs="Times New Roman"/>
          <w:color w:val="2D2D2D"/>
          <w:sz w:val="21"/>
          <w:szCs w:val="21"/>
          <w:lang w:eastAsia="ru-RU"/>
        </w:rPr>
        <w:t>)</w:t>
      </w:r>
    </w:p>
    <w:p w:rsidR="00F943D3" w:rsidRPr="00F943D3" w:rsidRDefault="00F943D3" w:rsidP="00F943D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10. Споры по вопросам назначения и выплаты единовременного пособия разрешаются в порядке, установленном законодательством Российской Федерации.</w:t>
      </w:r>
    </w:p>
    <w:p w:rsidR="00F943D3" w:rsidRPr="00F943D3" w:rsidRDefault="00F943D3" w:rsidP="00F943D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F943D3">
        <w:rPr>
          <w:rFonts w:ascii="Arial" w:eastAsia="Times New Roman" w:hAnsi="Arial" w:cs="Arial"/>
          <w:color w:val="4C4C4C"/>
          <w:sz w:val="38"/>
          <w:szCs w:val="38"/>
          <w:lang w:eastAsia="ru-RU"/>
        </w:rPr>
        <w:t>Приложение. Заявление. - Исключено</w:t>
      </w:r>
    </w:p>
    <w:p w:rsidR="00F943D3" w:rsidRPr="00F943D3" w:rsidRDefault="00F943D3" w:rsidP="00F943D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r>
      <w:r w:rsidRPr="00F943D3">
        <w:rPr>
          <w:rFonts w:ascii="Times New Roman" w:eastAsia="Times New Roman" w:hAnsi="Times New Roman" w:cs="Times New Roman"/>
          <w:color w:val="2D2D2D"/>
          <w:sz w:val="21"/>
          <w:szCs w:val="21"/>
          <w:lang w:eastAsia="ru-RU"/>
        </w:rPr>
        <w:br/>
        <w:t>Приложение</w:t>
      </w:r>
      <w:r w:rsidRPr="00F943D3">
        <w:rPr>
          <w:rFonts w:ascii="Times New Roman" w:eastAsia="Times New Roman" w:hAnsi="Times New Roman" w:cs="Times New Roman"/>
          <w:color w:val="2D2D2D"/>
          <w:sz w:val="21"/>
          <w:szCs w:val="21"/>
          <w:lang w:eastAsia="ru-RU"/>
        </w:rPr>
        <w:br/>
        <w:t>к Порядку</w:t>
      </w:r>
      <w:r w:rsidRPr="00F943D3">
        <w:rPr>
          <w:rFonts w:ascii="Times New Roman" w:eastAsia="Times New Roman" w:hAnsi="Times New Roman" w:cs="Times New Roman"/>
          <w:color w:val="2D2D2D"/>
          <w:sz w:val="21"/>
          <w:szCs w:val="21"/>
          <w:lang w:eastAsia="ru-RU"/>
        </w:rPr>
        <w:br/>
        <w:t>назначения и выплаты</w:t>
      </w:r>
      <w:r w:rsidRPr="00F943D3">
        <w:rPr>
          <w:rFonts w:ascii="Times New Roman" w:eastAsia="Times New Roman" w:hAnsi="Times New Roman" w:cs="Times New Roman"/>
          <w:color w:val="2D2D2D"/>
          <w:sz w:val="21"/>
          <w:szCs w:val="21"/>
          <w:lang w:eastAsia="ru-RU"/>
        </w:rPr>
        <w:br/>
        <w:t>единовременного пособия</w:t>
      </w:r>
      <w:r w:rsidRPr="00F943D3">
        <w:rPr>
          <w:rFonts w:ascii="Times New Roman" w:eastAsia="Times New Roman" w:hAnsi="Times New Roman" w:cs="Times New Roman"/>
          <w:color w:val="2D2D2D"/>
          <w:sz w:val="21"/>
          <w:szCs w:val="21"/>
          <w:lang w:eastAsia="ru-RU"/>
        </w:rPr>
        <w:br/>
        <w:t>при рождении (усыновлении)</w:t>
      </w:r>
      <w:r w:rsidRPr="00F943D3">
        <w:rPr>
          <w:rFonts w:ascii="Times New Roman" w:eastAsia="Times New Roman" w:hAnsi="Times New Roman" w:cs="Times New Roman"/>
          <w:color w:val="2D2D2D"/>
          <w:sz w:val="21"/>
          <w:szCs w:val="21"/>
          <w:lang w:eastAsia="ru-RU"/>
        </w:rPr>
        <w:br/>
        <w:t>одновременно двух и более детей</w:t>
      </w:r>
    </w:p>
    <w:p w:rsidR="00F943D3" w:rsidRPr="00F943D3" w:rsidRDefault="00F943D3" w:rsidP="00F943D3">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F943D3">
        <w:rPr>
          <w:rFonts w:ascii="Times New Roman" w:eastAsia="Times New Roman" w:hAnsi="Times New Roman" w:cs="Times New Roman"/>
          <w:color w:val="2D2D2D"/>
          <w:sz w:val="21"/>
          <w:szCs w:val="21"/>
          <w:lang w:eastAsia="ru-RU"/>
        </w:rPr>
        <w:br/>
        <w:t>Исключено. - </w:t>
      </w:r>
      <w:hyperlink r:id="rId25" w:history="1">
        <w:r w:rsidRPr="00F943D3">
          <w:rPr>
            <w:rFonts w:ascii="Times New Roman" w:eastAsia="Times New Roman" w:hAnsi="Times New Roman" w:cs="Times New Roman"/>
            <w:color w:val="00466E"/>
            <w:sz w:val="21"/>
            <w:szCs w:val="21"/>
            <w:u w:val="single"/>
            <w:lang w:eastAsia="ru-RU"/>
          </w:rPr>
          <w:t>Постановление Правительства Курганской области от 23.11.2015 N 371</w:t>
        </w:r>
      </w:hyperlink>
      <w:r w:rsidRPr="00F943D3">
        <w:rPr>
          <w:rFonts w:ascii="Times New Roman" w:eastAsia="Times New Roman" w:hAnsi="Times New Roman" w:cs="Times New Roman"/>
          <w:color w:val="2D2D2D"/>
          <w:sz w:val="21"/>
          <w:szCs w:val="21"/>
          <w:lang w:eastAsia="ru-RU"/>
        </w:rPr>
        <w:t>.</w:t>
      </w:r>
    </w:p>
    <w:p w:rsidR="00C429E7" w:rsidRDefault="00C429E7"/>
    <w:sectPr w:rsidR="00C42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7FF"/>
    <w:multiLevelType w:val="multilevel"/>
    <w:tmpl w:val="E80E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F6C5C"/>
    <w:multiLevelType w:val="multilevel"/>
    <w:tmpl w:val="BCA4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C43F8"/>
    <w:multiLevelType w:val="multilevel"/>
    <w:tmpl w:val="631A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32DE4"/>
    <w:multiLevelType w:val="multilevel"/>
    <w:tmpl w:val="83D6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E13F7"/>
    <w:multiLevelType w:val="multilevel"/>
    <w:tmpl w:val="5D3E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F12F5E"/>
    <w:multiLevelType w:val="multilevel"/>
    <w:tmpl w:val="A51A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2137FD"/>
    <w:multiLevelType w:val="multilevel"/>
    <w:tmpl w:val="2EB2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B12365"/>
    <w:multiLevelType w:val="multilevel"/>
    <w:tmpl w:val="3BC2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7"/>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D3"/>
    <w:rsid w:val="00C429E7"/>
    <w:rsid w:val="00F94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C2E6C-3493-459B-8B8C-47906777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94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943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43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3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43D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43D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943D3"/>
    <w:rPr>
      <w:color w:val="0000FF"/>
      <w:u w:val="single"/>
    </w:rPr>
  </w:style>
  <w:style w:type="paragraph" w:styleId="z-">
    <w:name w:val="HTML Top of Form"/>
    <w:basedOn w:val="a"/>
    <w:next w:val="a"/>
    <w:link w:val="z-0"/>
    <w:hidden/>
    <w:uiPriority w:val="99"/>
    <w:semiHidden/>
    <w:unhideWhenUsed/>
    <w:rsid w:val="00F943D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943D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943D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943D3"/>
    <w:rPr>
      <w:rFonts w:ascii="Arial" w:eastAsia="Times New Roman" w:hAnsi="Arial" w:cs="Arial"/>
      <w:vanish/>
      <w:sz w:val="16"/>
      <w:szCs w:val="16"/>
      <w:lang w:eastAsia="ru-RU"/>
    </w:rPr>
  </w:style>
  <w:style w:type="character" w:customStyle="1" w:styleId="headernametx">
    <w:name w:val="header_name_tx"/>
    <w:basedOn w:val="a0"/>
    <w:rsid w:val="00F943D3"/>
  </w:style>
  <w:style w:type="character" w:customStyle="1" w:styleId="info-title">
    <w:name w:val="info-title"/>
    <w:basedOn w:val="a0"/>
    <w:rsid w:val="00F943D3"/>
  </w:style>
  <w:style w:type="paragraph" w:customStyle="1" w:styleId="headertext">
    <w:name w:val="headertext"/>
    <w:basedOn w:val="a"/>
    <w:rsid w:val="00F94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94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F94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43D3"/>
    <w:rPr>
      <w:b/>
      <w:bCs/>
    </w:rPr>
  </w:style>
  <w:style w:type="paragraph" w:customStyle="1" w:styleId="copyright">
    <w:name w:val="copyright"/>
    <w:basedOn w:val="a"/>
    <w:rsid w:val="00F94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F94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F94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0975">
      <w:bodyDiv w:val="1"/>
      <w:marLeft w:val="0"/>
      <w:marRight w:val="0"/>
      <w:marTop w:val="0"/>
      <w:marBottom w:val="0"/>
      <w:divBdr>
        <w:top w:val="none" w:sz="0" w:space="0" w:color="auto"/>
        <w:left w:val="none" w:sz="0" w:space="0" w:color="auto"/>
        <w:bottom w:val="none" w:sz="0" w:space="0" w:color="auto"/>
        <w:right w:val="none" w:sz="0" w:space="0" w:color="auto"/>
      </w:divBdr>
      <w:divsChild>
        <w:div w:id="1935362671">
          <w:marLeft w:val="0"/>
          <w:marRight w:val="0"/>
          <w:marTop w:val="150"/>
          <w:marBottom w:val="210"/>
          <w:divBdr>
            <w:top w:val="none" w:sz="0" w:space="0" w:color="auto"/>
            <w:left w:val="none" w:sz="0" w:space="0" w:color="auto"/>
            <w:bottom w:val="none" w:sz="0" w:space="0" w:color="auto"/>
            <w:right w:val="none" w:sz="0" w:space="0" w:color="auto"/>
          </w:divBdr>
          <w:divsChild>
            <w:div w:id="2112779281">
              <w:marLeft w:val="15"/>
              <w:marRight w:val="15"/>
              <w:marTop w:val="15"/>
              <w:marBottom w:val="15"/>
              <w:divBdr>
                <w:top w:val="none" w:sz="0" w:space="0" w:color="auto"/>
                <w:left w:val="none" w:sz="0" w:space="0" w:color="auto"/>
                <w:bottom w:val="none" w:sz="0" w:space="0" w:color="auto"/>
                <w:right w:val="none" w:sz="0" w:space="0" w:color="auto"/>
              </w:divBdr>
              <w:divsChild>
                <w:div w:id="761606282">
                  <w:marLeft w:val="0"/>
                  <w:marRight w:val="0"/>
                  <w:marTop w:val="0"/>
                  <w:marBottom w:val="0"/>
                  <w:divBdr>
                    <w:top w:val="none" w:sz="0" w:space="0" w:color="auto"/>
                    <w:left w:val="none" w:sz="0" w:space="0" w:color="auto"/>
                    <w:bottom w:val="none" w:sz="0" w:space="0" w:color="auto"/>
                    <w:right w:val="none" w:sz="0" w:space="0" w:color="auto"/>
                  </w:divBdr>
                </w:div>
                <w:div w:id="1502702375">
                  <w:marLeft w:val="0"/>
                  <w:marRight w:val="0"/>
                  <w:marTop w:val="0"/>
                  <w:marBottom w:val="0"/>
                  <w:divBdr>
                    <w:top w:val="none" w:sz="0" w:space="0" w:color="auto"/>
                    <w:left w:val="none" w:sz="0" w:space="0" w:color="auto"/>
                    <w:bottom w:val="none" w:sz="0" w:space="0" w:color="auto"/>
                    <w:right w:val="none" w:sz="0" w:space="0" w:color="auto"/>
                  </w:divBdr>
                </w:div>
              </w:divsChild>
            </w:div>
            <w:div w:id="949702310">
              <w:marLeft w:val="0"/>
              <w:marRight w:val="0"/>
              <w:marTop w:val="0"/>
              <w:marBottom w:val="0"/>
              <w:divBdr>
                <w:top w:val="none" w:sz="0" w:space="0" w:color="auto"/>
                <w:left w:val="none" w:sz="0" w:space="0" w:color="auto"/>
                <w:bottom w:val="none" w:sz="0" w:space="0" w:color="auto"/>
                <w:right w:val="none" w:sz="0" w:space="0" w:color="auto"/>
              </w:divBdr>
              <w:divsChild>
                <w:div w:id="830947300">
                  <w:marLeft w:val="0"/>
                  <w:marRight w:val="0"/>
                  <w:marTop w:val="0"/>
                  <w:marBottom w:val="0"/>
                  <w:divBdr>
                    <w:top w:val="none" w:sz="0" w:space="0" w:color="auto"/>
                    <w:left w:val="none" w:sz="0" w:space="0" w:color="auto"/>
                    <w:bottom w:val="none" w:sz="0" w:space="0" w:color="auto"/>
                    <w:right w:val="none" w:sz="0" w:space="0" w:color="auto"/>
                  </w:divBdr>
                  <w:divsChild>
                    <w:div w:id="1857645942">
                      <w:marLeft w:val="0"/>
                      <w:marRight w:val="0"/>
                      <w:marTop w:val="0"/>
                      <w:marBottom w:val="0"/>
                      <w:divBdr>
                        <w:top w:val="none" w:sz="0" w:space="0" w:color="auto"/>
                        <w:left w:val="none" w:sz="0" w:space="0" w:color="auto"/>
                        <w:bottom w:val="none" w:sz="0" w:space="0" w:color="auto"/>
                        <w:right w:val="none" w:sz="0" w:space="0" w:color="auto"/>
                      </w:divBdr>
                      <w:divsChild>
                        <w:div w:id="1771390477">
                          <w:marLeft w:val="7905"/>
                          <w:marRight w:val="0"/>
                          <w:marTop w:val="0"/>
                          <w:marBottom w:val="0"/>
                          <w:divBdr>
                            <w:top w:val="none" w:sz="0" w:space="0" w:color="auto"/>
                            <w:left w:val="none" w:sz="0" w:space="0" w:color="auto"/>
                            <w:bottom w:val="none" w:sz="0" w:space="0" w:color="auto"/>
                            <w:right w:val="none" w:sz="0" w:space="0" w:color="auto"/>
                          </w:divBdr>
                        </w:div>
                      </w:divsChild>
                    </w:div>
                    <w:div w:id="2112780898">
                      <w:marLeft w:val="-19635"/>
                      <w:marRight w:val="450"/>
                      <w:marTop w:val="525"/>
                      <w:marBottom w:val="0"/>
                      <w:divBdr>
                        <w:top w:val="none" w:sz="0" w:space="0" w:color="auto"/>
                        <w:left w:val="none" w:sz="0" w:space="0" w:color="auto"/>
                        <w:bottom w:val="none" w:sz="0" w:space="0" w:color="auto"/>
                        <w:right w:val="none" w:sz="0" w:space="0" w:color="auto"/>
                      </w:divBdr>
                    </w:div>
                    <w:div w:id="9260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0232">
              <w:marLeft w:val="15"/>
              <w:marRight w:val="15"/>
              <w:marTop w:val="0"/>
              <w:marBottom w:val="0"/>
              <w:divBdr>
                <w:top w:val="none" w:sz="0" w:space="0" w:color="auto"/>
                <w:left w:val="none" w:sz="0" w:space="0" w:color="auto"/>
                <w:bottom w:val="none" w:sz="0" w:space="0" w:color="auto"/>
                <w:right w:val="none" w:sz="0" w:space="0" w:color="auto"/>
              </w:divBdr>
            </w:div>
          </w:divsChild>
        </w:div>
        <w:div w:id="1940135378">
          <w:marLeft w:val="0"/>
          <w:marRight w:val="0"/>
          <w:marTop w:val="0"/>
          <w:marBottom w:val="690"/>
          <w:divBdr>
            <w:top w:val="none" w:sz="0" w:space="0" w:color="auto"/>
            <w:left w:val="none" w:sz="0" w:space="0" w:color="auto"/>
            <w:bottom w:val="none" w:sz="0" w:space="0" w:color="auto"/>
            <w:right w:val="none" w:sz="0" w:space="0" w:color="auto"/>
          </w:divBdr>
          <w:divsChild>
            <w:div w:id="87121022">
              <w:marLeft w:val="0"/>
              <w:marRight w:val="0"/>
              <w:marTop w:val="0"/>
              <w:marBottom w:val="450"/>
              <w:divBdr>
                <w:top w:val="none" w:sz="0" w:space="0" w:color="auto"/>
                <w:left w:val="none" w:sz="0" w:space="0" w:color="auto"/>
                <w:bottom w:val="none" w:sz="0" w:space="0" w:color="auto"/>
                <w:right w:val="none" w:sz="0" w:space="0" w:color="auto"/>
              </w:divBdr>
              <w:divsChild>
                <w:div w:id="276256924">
                  <w:marLeft w:val="0"/>
                  <w:marRight w:val="0"/>
                  <w:marTop w:val="0"/>
                  <w:marBottom w:val="0"/>
                  <w:divBdr>
                    <w:top w:val="none" w:sz="0" w:space="0" w:color="auto"/>
                    <w:left w:val="none" w:sz="0" w:space="0" w:color="auto"/>
                    <w:bottom w:val="none" w:sz="0" w:space="0" w:color="auto"/>
                    <w:right w:val="none" w:sz="0" w:space="0" w:color="auto"/>
                  </w:divBdr>
                </w:div>
                <w:div w:id="1231382298">
                  <w:marLeft w:val="0"/>
                  <w:marRight w:val="0"/>
                  <w:marTop w:val="960"/>
                  <w:marBottom w:val="450"/>
                  <w:divBdr>
                    <w:top w:val="single" w:sz="6" w:space="8" w:color="CDCDCD"/>
                    <w:left w:val="single" w:sz="6" w:space="0" w:color="CDCDCD"/>
                    <w:bottom w:val="single" w:sz="6" w:space="30" w:color="CDCDCD"/>
                    <w:right w:val="single" w:sz="6" w:space="0" w:color="CDCDCD"/>
                  </w:divBdr>
                  <w:divsChild>
                    <w:div w:id="67772297">
                      <w:marLeft w:val="0"/>
                      <w:marRight w:val="0"/>
                      <w:marTop w:val="0"/>
                      <w:marBottom w:val="1050"/>
                      <w:divBdr>
                        <w:top w:val="none" w:sz="0" w:space="0" w:color="auto"/>
                        <w:left w:val="none" w:sz="0" w:space="0" w:color="auto"/>
                        <w:bottom w:val="none" w:sz="0" w:space="0" w:color="auto"/>
                        <w:right w:val="none" w:sz="0" w:space="0" w:color="auto"/>
                      </w:divBdr>
                      <w:divsChild>
                        <w:div w:id="1153329162">
                          <w:marLeft w:val="0"/>
                          <w:marRight w:val="0"/>
                          <w:marTop w:val="0"/>
                          <w:marBottom w:val="0"/>
                          <w:divBdr>
                            <w:top w:val="none" w:sz="0" w:space="0" w:color="auto"/>
                            <w:left w:val="none" w:sz="0" w:space="0" w:color="auto"/>
                            <w:bottom w:val="none" w:sz="0" w:space="0" w:color="auto"/>
                            <w:right w:val="none" w:sz="0" w:space="0" w:color="auto"/>
                          </w:divBdr>
                        </w:div>
                        <w:div w:id="1109928613">
                          <w:marLeft w:val="0"/>
                          <w:marRight w:val="0"/>
                          <w:marTop w:val="0"/>
                          <w:marBottom w:val="0"/>
                          <w:divBdr>
                            <w:top w:val="none" w:sz="0" w:space="0" w:color="auto"/>
                            <w:left w:val="none" w:sz="0" w:space="0" w:color="auto"/>
                            <w:bottom w:val="none" w:sz="0" w:space="0" w:color="auto"/>
                            <w:right w:val="none" w:sz="0" w:space="0" w:color="auto"/>
                          </w:divBdr>
                          <w:divsChild>
                            <w:div w:id="892347106">
                              <w:marLeft w:val="0"/>
                              <w:marRight w:val="0"/>
                              <w:marTop w:val="0"/>
                              <w:marBottom w:val="0"/>
                              <w:divBdr>
                                <w:top w:val="none" w:sz="0" w:space="0" w:color="auto"/>
                                <w:left w:val="none" w:sz="0" w:space="0" w:color="auto"/>
                                <w:bottom w:val="none" w:sz="0" w:space="0" w:color="auto"/>
                                <w:right w:val="none" w:sz="0" w:space="0" w:color="auto"/>
                              </w:divBdr>
                              <w:divsChild>
                                <w:div w:id="658115232">
                                  <w:marLeft w:val="0"/>
                                  <w:marRight w:val="0"/>
                                  <w:marTop w:val="0"/>
                                  <w:marBottom w:val="0"/>
                                  <w:divBdr>
                                    <w:top w:val="none" w:sz="0" w:space="0" w:color="auto"/>
                                    <w:left w:val="none" w:sz="0" w:space="0" w:color="auto"/>
                                    <w:bottom w:val="none" w:sz="0" w:space="0" w:color="auto"/>
                                    <w:right w:val="none" w:sz="0" w:space="0" w:color="auto"/>
                                  </w:divBdr>
                                  <w:divsChild>
                                    <w:div w:id="17580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327690">
          <w:marLeft w:val="0"/>
          <w:marRight w:val="0"/>
          <w:marTop w:val="0"/>
          <w:marBottom w:val="225"/>
          <w:divBdr>
            <w:top w:val="single" w:sz="6" w:space="0" w:color="E0E0E0"/>
            <w:left w:val="single" w:sz="6" w:space="0" w:color="E0E0E0"/>
            <w:bottom w:val="single" w:sz="6" w:space="0" w:color="E0E0E0"/>
            <w:right w:val="single" w:sz="6" w:space="0" w:color="E0E0E0"/>
          </w:divBdr>
          <w:divsChild>
            <w:div w:id="1087923624">
              <w:marLeft w:val="0"/>
              <w:marRight w:val="0"/>
              <w:marTop w:val="0"/>
              <w:marBottom w:val="0"/>
              <w:divBdr>
                <w:top w:val="none" w:sz="0" w:space="0" w:color="auto"/>
                <w:left w:val="none" w:sz="0" w:space="0" w:color="auto"/>
                <w:bottom w:val="none" w:sz="0" w:space="0" w:color="auto"/>
                <w:right w:val="none" w:sz="0" w:space="0" w:color="auto"/>
              </w:divBdr>
            </w:div>
            <w:div w:id="1651864030">
              <w:marLeft w:val="0"/>
              <w:marRight w:val="0"/>
              <w:marTop w:val="0"/>
              <w:marBottom w:val="0"/>
              <w:divBdr>
                <w:top w:val="none" w:sz="0" w:space="0" w:color="auto"/>
                <w:left w:val="none" w:sz="0" w:space="0" w:color="auto"/>
                <w:bottom w:val="none" w:sz="0" w:space="0" w:color="auto"/>
                <w:right w:val="none" w:sz="0" w:space="0" w:color="auto"/>
              </w:divBdr>
            </w:div>
          </w:divsChild>
        </w:div>
        <w:div w:id="1679111365">
          <w:marLeft w:val="0"/>
          <w:marRight w:val="0"/>
          <w:marTop w:val="0"/>
          <w:marBottom w:val="0"/>
          <w:divBdr>
            <w:top w:val="none" w:sz="0" w:space="0" w:color="auto"/>
            <w:left w:val="none" w:sz="0" w:space="0" w:color="auto"/>
            <w:bottom w:val="none" w:sz="0" w:space="0" w:color="auto"/>
            <w:right w:val="none" w:sz="0" w:space="0" w:color="auto"/>
          </w:divBdr>
          <w:divsChild>
            <w:div w:id="17123312">
              <w:marLeft w:val="0"/>
              <w:marRight w:val="0"/>
              <w:marTop w:val="0"/>
              <w:marBottom w:val="0"/>
              <w:divBdr>
                <w:top w:val="none" w:sz="0" w:space="0" w:color="auto"/>
                <w:left w:val="none" w:sz="0" w:space="0" w:color="auto"/>
                <w:bottom w:val="none" w:sz="0" w:space="0" w:color="auto"/>
                <w:right w:val="none" w:sz="0" w:space="0" w:color="auto"/>
              </w:divBdr>
            </w:div>
            <w:div w:id="1545555850">
              <w:marLeft w:val="0"/>
              <w:marRight w:val="0"/>
              <w:marTop w:val="0"/>
              <w:marBottom w:val="0"/>
              <w:divBdr>
                <w:top w:val="none" w:sz="0" w:space="0" w:color="auto"/>
                <w:left w:val="none" w:sz="0" w:space="0" w:color="auto"/>
                <w:bottom w:val="none" w:sz="0" w:space="0" w:color="auto"/>
                <w:right w:val="none" w:sz="0" w:space="0" w:color="auto"/>
              </w:divBdr>
            </w:div>
            <w:div w:id="19037159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02094816" TargetMode="External"/><Relationship Id="rId13" Type="http://schemas.openxmlformats.org/officeDocument/2006/relationships/hyperlink" Target="http://docs.cntd.ru/document/430685952" TargetMode="External"/><Relationship Id="rId18" Type="http://schemas.openxmlformats.org/officeDocument/2006/relationships/hyperlink" Target="http://docs.cntd.ru/document/46028627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460286274" TargetMode="External"/><Relationship Id="rId7" Type="http://schemas.openxmlformats.org/officeDocument/2006/relationships/hyperlink" Target="http://docs.cntd.ru/document/430685952" TargetMode="External"/><Relationship Id="rId12" Type="http://schemas.openxmlformats.org/officeDocument/2006/relationships/hyperlink" Target="http://docs.cntd.ru/document/423847467" TargetMode="External"/><Relationship Id="rId17" Type="http://schemas.openxmlformats.org/officeDocument/2006/relationships/hyperlink" Target="http://docs.cntd.ru/document/802094816" TargetMode="External"/><Relationship Id="rId25" Type="http://schemas.openxmlformats.org/officeDocument/2006/relationships/hyperlink" Target="http://docs.cntd.ru/document/430685952" TargetMode="External"/><Relationship Id="rId2" Type="http://schemas.openxmlformats.org/officeDocument/2006/relationships/styles" Target="styles.xml"/><Relationship Id="rId16" Type="http://schemas.openxmlformats.org/officeDocument/2006/relationships/hyperlink" Target="http://docs.cntd.ru/document/902228011" TargetMode="External"/><Relationship Id="rId20" Type="http://schemas.openxmlformats.org/officeDocument/2006/relationships/hyperlink" Target="http://docs.cntd.ru/document/430685952" TargetMode="External"/><Relationship Id="rId1" Type="http://schemas.openxmlformats.org/officeDocument/2006/relationships/numbering" Target="numbering.xml"/><Relationship Id="rId6" Type="http://schemas.openxmlformats.org/officeDocument/2006/relationships/hyperlink" Target="http://docs.cntd.ru/document/423847467" TargetMode="External"/><Relationship Id="rId11" Type="http://schemas.openxmlformats.org/officeDocument/2006/relationships/hyperlink" Target="http://docs.cntd.ru/document/460286274" TargetMode="External"/><Relationship Id="rId24" Type="http://schemas.openxmlformats.org/officeDocument/2006/relationships/hyperlink" Target="http://docs.cntd.ru/document/460286274" TargetMode="External"/><Relationship Id="rId5" Type="http://schemas.openxmlformats.org/officeDocument/2006/relationships/hyperlink" Target="http://docs.cntd.ru/document/460286274" TargetMode="External"/><Relationship Id="rId15" Type="http://schemas.openxmlformats.org/officeDocument/2006/relationships/hyperlink" Target="http://docs.cntd.ru/document/460286274" TargetMode="External"/><Relationship Id="rId23" Type="http://schemas.openxmlformats.org/officeDocument/2006/relationships/hyperlink" Target="http://docs.cntd.ru/document/430685952" TargetMode="External"/><Relationship Id="rId10" Type="http://schemas.openxmlformats.org/officeDocument/2006/relationships/hyperlink" Target="http://docs.cntd.ru/document/460286274" TargetMode="External"/><Relationship Id="rId19" Type="http://schemas.openxmlformats.org/officeDocument/2006/relationships/hyperlink" Target="http://docs.cntd.ru/document/430685952" TargetMode="External"/><Relationship Id="rId4" Type="http://schemas.openxmlformats.org/officeDocument/2006/relationships/webSettings" Target="webSettings.xml"/><Relationship Id="rId9" Type="http://schemas.openxmlformats.org/officeDocument/2006/relationships/hyperlink" Target="http://docs.cntd.ru/document/460286274" TargetMode="External"/><Relationship Id="rId14" Type="http://schemas.openxmlformats.org/officeDocument/2006/relationships/hyperlink" Target="http://docs.cntd.ru/document/460286274" TargetMode="External"/><Relationship Id="rId22" Type="http://schemas.openxmlformats.org/officeDocument/2006/relationships/hyperlink" Target="http://docs.cntd.ru/document/46028627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3042</Words>
  <Characters>17346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2018-03-06T12:22:00Z</dcterms:created>
  <dcterms:modified xsi:type="dcterms:W3CDTF">2018-03-06T12:23:00Z</dcterms:modified>
</cp:coreProperties>
</file>