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0F" w:rsidRPr="00575E0F" w:rsidRDefault="00575E0F" w:rsidP="00575E0F">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bookmarkStart w:id="0" w:name="_GoBack"/>
      <w:bookmarkEnd w:id="0"/>
      <w:r w:rsidRPr="00575E0F">
        <w:rPr>
          <w:rFonts w:ascii="Tahoma" w:eastAsia="Times New Roman" w:hAnsi="Tahoma" w:cs="Tahoma"/>
          <w:color w:val="747474"/>
          <w:sz w:val="18"/>
          <w:szCs w:val="18"/>
          <w:lang w:eastAsia="ru-RU"/>
        </w:rPr>
        <w:t>Действующий</w:t>
      </w:r>
    </w:p>
    <w:p w:rsidR="00575E0F" w:rsidRPr="00575E0F" w:rsidRDefault="00575E0F" w:rsidP="00575E0F">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lang w:eastAsia="ru-RU"/>
        </w:rPr>
      </w:pPr>
      <w:r w:rsidRPr="00575E0F">
        <w:rPr>
          <w:rFonts w:ascii="Arial" w:eastAsia="Times New Roman" w:hAnsi="Arial" w:cs="Arial"/>
          <w:b/>
          <w:bCs/>
          <w:color w:val="2D2D2D"/>
          <w:kern w:val="36"/>
          <w:sz w:val="46"/>
          <w:szCs w:val="46"/>
          <w:lang w:eastAsia="ru-RU"/>
        </w:rPr>
        <w:t>О ГОСУДАРСТВЕННОЙ СОЦИАЛЬНОЙ ПОМОЩИ В ЯМАЛО-НЕНЕЦКОМ АВТОНОМНОМ ОКРУГЕ (с изменениями на: 25.12.2017)</w:t>
      </w:r>
    </w:p>
    <w:p w:rsidR="00575E0F" w:rsidRPr="00575E0F" w:rsidRDefault="00575E0F" w:rsidP="00575E0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75E0F">
        <w:rPr>
          <w:rFonts w:ascii="Times New Roman" w:eastAsia="Times New Roman" w:hAnsi="Times New Roman" w:cs="Times New Roman"/>
          <w:color w:val="3C3C3C"/>
          <w:sz w:val="41"/>
          <w:szCs w:val="41"/>
          <w:lang w:eastAsia="ru-RU"/>
        </w:rPr>
        <w:t> </w:t>
      </w:r>
      <w:r w:rsidRPr="00575E0F">
        <w:rPr>
          <w:rFonts w:ascii="Times New Roman" w:eastAsia="Times New Roman" w:hAnsi="Times New Roman" w:cs="Times New Roman"/>
          <w:color w:val="3C3C3C"/>
          <w:sz w:val="41"/>
          <w:szCs w:val="41"/>
          <w:lang w:eastAsia="ru-RU"/>
        </w:rPr>
        <w:br/>
        <w:t>ЗАКОН</w:t>
      </w:r>
    </w:p>
    <w:p w:rsidR="00575E0F" w:rsidRPr="00575E0F" w:rsidRDefault="00575E0F" w:rsidP="00575E0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75E0F">
        <w:rPr>
          <w:rFonts w:ascii="Times New Roman" w:eastAsia="Times New Roman" w:hAnsi="Times New Roman" w:cs="Times New Roman"/>
          <w:color w:val="3C3C3C"/>
          <w:sz w:val="41"/>
          <w:szCs w:val="41"/>
          <w:lang w:eastAsia="ru-RU"/>
        </w:rPr>
        <w:t> ЯМАЛО-НЕНЕЦКОГО АВТОНОМНОГО ОКРУГА </w:t>
      </w:r>
    </w:p>
    <w:p w:rsidR="00575E0F" w:rsidRPr="00575E0F" w:rsidRDefault="00575E0F" w:rsidP="00575E0F">
      <w:pPr>
        <w:shd w:val="clear" w:color="auto" w:fill="FFFFFF"/>
        <w:spacing w:after="0" w:line="288" w:lineRule="atLeast"/>
        <w:jc w:val="center"/>
        <w:textAlignment w:val="baseline"/>
        <w:rPr>
          <w:rFonts w:ascii="Times New Roman" w:eastAsia="Times New Roman" w:hAnsi="Times New Roman" w:cs="Times New Roman"/>
          <w:color w:val="3C3C3C"/>
          <w:sz w:val="41"/>
          <w:szCs w:val="41"/>
          <w:lang w:eastAsia="ru-RU"/>
        </w:rPr>
      </w:pPr>
      <w:r w:rsidRPr="00575E0F">
        <w:rPr>
          <w:rFonts w:ascii="Times New Roman" w:eastAsia="Times New Roman" w:hAnsi="Times New Roman" w:cs="Times New Roman"/>
          <w:color w:val="3C3C3C"/>
          <w:sz w:val="41"/>
          <w:szCs w:val="41"/>
          <w:lang w:eastAsia="ru-RU"/>
        </w:rPr>
        <w:t>от 27 октября 2006 года N 55-ЗАО</w:t>
      </w:r>
    </w:p>
    <w:p w:rsidR="00575E0F" w:rsidRPr="00575E0F" w:rsidRDefault="00575E0F" w:rsidP="00575E0F">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575E0F">
        <w:rPr>
          <w:rFonts w:ascii="Times New Roman" w:eastAsia="Times New Roman" w:hAnsi="Times New Roman" w:cs="Times New Roman"/>
          <w:color w:val="3C3C3C"/>
          <w:sz w:val="41"/>
          <w:szCs w:val="41"/>
          <w:lang w:eastAsia="ru-RU"/>
        </w:rPr>
        <w:t>О ГОСУДАРСТВЕННОЙ СОЦИАЛЬНОЙ ПОМОЩИ В ЯМАЛО-НЕНЕЦКОМ АВТОНОМНОМ ОКРУГЕ</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 Законов ЯНАО </w:t>
      </w:r>
      <w:hyperlink r:id="rId5" w:history="1">
        <w:r w:rsidRPr="00575E0F">
          <w:rPr>
            <w:rFonts w:ascii="Times New Roman" w:eastAsia="Times New Roman" w:hAnsi="Times New Roman" w:cs="Times New Roman"/>
            <w:color w:val="00466E"/>
            <w:sz w:val="21"/>
            <w:szCs w:val="21"/>
            <w:u w:val="single"/>
            <w:lang w:eastAsia="ru-RU"/>
          </w:rPr>
          <w:t>от 24.05.2007 N 60-ЗАО</w:t>
        </w:r>
      </w:hyperlink>
      <w:r w:rsidRPr="00575E0F">
        <w:rPr>
          <w:rFonts w:ascii="Times New Roman" w:eastAsia="Times New Roman" w:hAnsi="Times New Roman" w:cs="Times New Roman"/>
          <w:color w:val="2D2D2D"/>
          <w:sz w:val="21"/>
          <w:szCs w:val="21"/>
          <w:lang w:eastAsia="ru-RU"/>
        </w:rPr>
        <w:t>, </w:t>
      </w:r>
      <w:hyperlink r:id="rId6"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 </w:t>
      </w:r>
      <w:hyperlink r:id="rId7"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 </w:t>
      </w:r>
      <w:hyperlink r:id="rId8"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9" w:history="1">
        <w:r w:rsidRPr="00575E0F">
          <w:rPr>
            <w:rFonts w:ascii="Times New Roman" w:eastAsia="Times New Roman" w:hAnsi="Times New Roman" w:cs="Times New Roman"/>
            <w:color w:val="00466E"/>
            <w:sz w:val="21"/>
            <w:szCs w:val="21"/>
            <w:u w:val="single"/>
            <w:lang w:eastAsia="ru-RU"/>
          </w:rPr>
          <w:t>от 23.12.2011 N 147-ЗАО</w:t>
        </w:r>
      </w:hyperlink>
      <w:r w:rsidRPr="00575E0F">
        <w:rPr>
          <w:rFonts w:ascii="Times New Roman" w:eastAsia="Times New Roman" w:hAnsi="Times New Roman" w:cs="Times New Roman"/>
          <w:color w:val="2D2D2D"/>
          <w:sz w:val="21"/>
          <w:szCs w:val="21"/>
          <w:lang w:eastAsia="ru-RU"/>
        </w:rPr>
        <w:t>, </w:t>
      </w:r>
      <w:hyperlink r:id="rId10" w:history="1">
        <w:r w:rsidRPr="00575E0F">
          <w:rPr>
            <w:rFonts w:ascii="Times New Roman" w:eastAsia="Times New Roman" w:hAnsi="Times New Roman" w:cs="Times New Roman"/>
            <w:color w:val="00466E"/>
            <w:sz w:val="21"/>
            <w:szCs w:val="21"/>
            <w:u w:val="single"/>
            <w:lang w:eastAsia="ru-RU"/>
          </w:rPr>
          <w:t>от 06.12.2012 N 129-ЗАО</w:t>
        </w:r>
      </w:hyperlink>
      <w:r w:rsidRPr="00575E0F">
        <w:rPr>
          <w:rFonts w:ascii="Times New Roman" w:eastAsia="Times New Roman" w:hAnsi="Times New Roman" w:cs="Times New Roman"/>
          <w:color w:val="2D2D2D"/>
          <w:sz w:val="21"/>
          <w:szCs w:val="21"/>
          <w:lang w:eastAsia="ru-RU"/>
        </w:rPr>
        <w:t>, </w:t>
      </w:r>
      <w:hyperlink r:id="rId11"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 </w:t>
      </w:r>
      <w:hyperlink r:id="rId12"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 </w:t>
      </w:r>
      <w:hyperlink r:id="rId13" w:history="1">
        <w:r w:rsidRPr="00575E0F">
          <w:rPr>
            <w:rFonts w:ascii="Times New Roman" w:eastAsia="Times New Roman" w:hAnsi="Times New Roman" w:cs="Times New Roman"/>
            <w:color w:val="00466E"/>
            <w:sz w:val="21"/>
            <w:szCs w:val="21"/>
            <w:u w:val="single"/>
            <w:lang w:eastAsia="ru-RU"/>
          </w:rPr>
          <w:t>от 20.04.2015 N 37-ЗАО</w:t>
        </w:r>
      </w:hyperlink>
      <w:r w:rsidRPr="00575E0F">
        <w:rPr>
          <w:rFonts w:ascii="Times New Roman" w:eastAsia="Times New Roman" w:hAnsi="Times New Roman" w:cs="Times New Roman"/>
          <w:color w:val="2D2D2D"/>
          <w:sz w:val="21"/>
          <w:szCs w:val="21"/>
          <w:lang w:eastAsia="ru-RU"/>
        </w:rPr>
        <w:t>, </w:t>
      </w:r>
      <w:hyperlink r:id="rId14" w:history="1">
        <w:r w:rsidRPr="00575E0F">
          <w:rPr>
            <w:rFonts w:ascii="Times New Roman" w:eastAsia="Times New Roman" w:hAnsi="Times New Roman" w:cs="Times New Roman"/>
            <w:color w:val="00466E"/>
            <w:sz w:val="21"/>
            <w:szCs w:val="21"/>
            <w:u w:val="single"/>
            <w:lang w:eastAsia="ru-RU"/>
          </w:rPr>
          <w:t>от 26.05.2015 N 54-ЗАО</w:t>
        </w:r>
      </w:hyperlink>
      <w:r w:rsidRPr="00575E0F">
        <w:rPr>
          <w:rFonts w:ascii="Times New Roman" w:eastAsia="Times New Roman" w:hAnsi="Times New Roman" w:cs="Times New Roman"/>
          <w:color w:val="2D2D2D"/>
          <w:sz w:val="21"/>
          <w:szCs w:val="21"/>
          <w:lang w:eastAsia="ru-RU"/>
        </w:rPr>
        <w:t>, </w:t>
      </w:r>
      <w:hyperlink r:id="rId15"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 </w:t>
      </w:r>
      <w:hyperlink r:id="rId16" w:history="1">
        <w:r w:rsidRPr="00575E0F">
          <w:rPr>
            <w:rFonts w:ascii="Times New Roman" w:eastAsia="Times New Roman" w:hAnsi="Times New Roman" w:cs="Times New Roman"/>
            <w:color w:val="00466E"/>
            <w:sz w:val="21"/>
            <w:szCs w:val="21"/>
            <w:u w:val="single"/>
            <w:lang w:eastAsia="ru-RU"/>
          </w:rPr>
          <w:t>от 24.06.2016 N 57-ЗАО</w:t>
        </w:r>
      </w:hyperlink>
      <w:r w:rsidRPr="00575E0F">
        <w:rPr>
          <w:rFonts w:ascii="Times New Roman" w:eastAsia="Times New Roman" w:hAnsi="Times New Roman" w:cs="Times New Roman"/>
          <w:color w:val="2D2D2D"/>
          <w:sz w:val="21"/>
          <w:szCs w:val="21"/>
          <w:lang w:eastAsia="ru-RU"/>
        </w:rPr>
        <w:t>, </w:t>
      </w:r>
      <w:hyperlink r:id="rId17" w:history="1">
        <w:r w:rsidRPr="00575E0F">
          <w:rPr>
            <w:rFonts w:ascii="Times New Roman" w:eastAsia="Times New Roman" w:hAnsi="Times New Roman" w:cs="Times New Roman"/>
            <w:color w:val="00466E"/>
            <w:sz w:val="21"/>
            <w:szCs w:val="21"/>
            <w:u w:val="single"/>
            <w:lang w:eastAsia="ru-RU"/>
          </w:rPr>
          <w:t>от 27.03.2017 N 17-ЗАО</w:t>
        </w:r>
      </w:hyperlink>
      <w:r w:rsidRPr="00575E0F">
        <w:rPr>
          <w:rFonts w:ascii="Times New Roman" w:eastAsia="Times New Roman" w:hAnsi="Times New Roman" w:cs="Times New Roman"/>
          <w:color w:val="2D2D2D"/>
          <w:sz w:val="21"/>
          <w:szCs w:val="21"/>
          <w:lang w:eastAsia="ru-RU"/>
        </w:rPr>
        <w:t>, </w:t>
      </w:r>
      <w:hyperlink r:id="rId18" w:history="1">
        <w:r w:rsidRPr="00575E0F">
          <w:rPr>
            <w:rFonts w:ascii="Times New Roman" w:eastAsia="Times New Roman" w:hAnsi="Times New Roman" w:cs="Times New Roman"/>
            <w:color w:val="00466E"/>
            <w:sz w:val="21"/>
            <w:szCs w:val="21"/>
            <w:u w:val="single"/>
            <w:lang w:eastAsia="ru-RU"/>
          </w:rPr>
          <w:t>от 25.12.2017 N 124-ЗАО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Принят</w:t>
      </w:r>
      <w:r w:rsidRPr="00575E0F">
        <w:rPr>
          <w:rFonts w:ascii="Times New Roman" w:eastAsia="Times New Roman" w:hAnsi="Times New Roman" w:cs="Times New Roman"/>
          <w:color w:val="2D2D2D"/>
          <w:sz w:val="21"/>
          <w:szCs w:val="21"/>
          <w:lang w:eastAsia="ru-RU"/>
        </w:rPr>
        <w:br/>
        <w:t>Государственной Думой</w:t>
      </w:r>
      <w:r w:rsidRPr="00575E0F">
        <w:rPr>
          <w:rFonts w:ascii="Times New Roman" w:eastAsia="Times New Roman" w:hAnsi="Times New Roman" w:cs="Times New Roman"/>
          <w:color w:val="2D2D2D"/>
          <w:sz w:val="21"/>
          <w:szCs w:val="21"/>
          <w:lang w:eastAsia="ru-RU"/>
        </w:rPr>
        <w:br/>
        <w:t>Ямало-Ненецкого автономного округа</w:t>
      </w:r>
      <w:r w:rsidRPr="00575E0F">
        <w:rPr>
          <w:rFonts w:ascii="Times New Roman" w:eastAsia="Times New Roman" w:hAnsi="Times New Roman" w:cs="Times New Roman"/>
          <w:color w:val="2D2D2D"/>
          <w:sz w:val="21"/>
          <w:szCs w:val="21"/>
          <w:lang w:eastAsia="ru-RU"/>
        </w:rPr>
        <w:br/>
        <w:t>18 октября 2006 года </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 Предмет регулирования настоящего Закона</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Настоящий Закон устанавливает правовые и организационные основы оказания государственной социальной помощи семьям и одиноко проживающим гражданам, в том числе малоимущим, по месту жительства либо по месту пребывания на территории Ямало-Ненецкого автономного округа (далее - автономный округ</w:t>
      </w:r>
      <w:proofErr w:type="gramStart"/>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w:t>
      </w:r>
      <w:proofErr w:type="gramEnd"/>
      <w:r w:rsidRPr="00575E0F">
        <w:rPr>
          <w:rFonts w:ascii="Times New Roman" w:eastAsia="Times New Roman" w:hAnsi="Times New Roman" w:cs="Times New Roman"/>
          <w:color w:val="2D2D2D"/>
          <w:sz w:val="21"/>
          <w:szCs w:val="21"/>
          <w:lang w:eastAsia="ru-RU"/>
        </w:rPr>
        <w:t>в ред. Закона ЯНАО </w:t>
      </w:r>
      <w:hyperlink r:id="rId19"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2. Основные понятия, используемые в настоящем Законе</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lastRenderedPageBreak/>
        <w:br/>
        <w:t xml:space="preserve">1. Для целей настоящего Закона используются следующие термины и </w:t>
      </w:r>
      <w:proofErr w:type="gramStart"/>
      <w:r w:rsidRPr="00575E0F">
        <w:rPr>
          <w:rFonts w:ascii="Times New Roman" w:eastAsia="Times New Roman" w:hAnsi="Times New Roman" w:cs="Times New Roman"/>
          <w:color w:val="2D2D2D"/>
          <w:sz w:val="21"/>
          <w:szCs w:val="21"/>
          <w:lang w:eastAsia="ru-RU"/>
        </w:rPr>
        <w:t>понятия: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w:t>
      </w:r>
      <w:proofErr w:type="gramEnd"/>
      <w:r w:rsidRPr="00575E0F">
        <w:rPr>
          <w:rFonts w:ascii="Times New Roman" w:eastAsia="Times New Roman" w:hAnsi="Times New Roman" w:cs="Times New Roman"/>
          <w:color w:val="2D2D2D"/>
          <w:sz w:val="21"/>
          <w:szCs w:val="21"/>
          <w:lang w:eastAsia="ru-RU"/>
        </w:rPr>
        <w:t>в ред. Закона ЯНАО </w:t>
      </w:r>
      <w:hyperlink r:id="rId20"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утратил силу. - Закон ЯНАО </w:t>
      </w:r>
      <w:hyperlink r:id="rId21"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2) малоимущие семьи и малоимущие одиноко проживающие граждане - семьи и одиноко проживающие граждане, имеющие среднедушевой доход ниже величины прожиточного минимума на душу населения, утвержденного постановлением Правительства автономного округа. В состав семьи включаются супруги; несовершеннолетние дети (родные, приемные, подопечные); дети (родные, приемные, подопечные) в возрасте до 23 лет, осваивающие образовательные программы основного общего, среднего общего и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вступившие в брак; престарелые родители (неработающие пенсионеры - женщины старше 55 лет, мужчины старше 60 лет);</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22"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 </w:t>
      </w:r>
      <w:hyperlink r:id="rId23"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24" w:history="1">
        <w:r w:rsidRPr="00575E0F">
          <w:rPr>
            <w:rFonts w:ascii="Times New Roman" w:eastAsia="Times New Roman" w:hAnsi="Times New Roman" w:cs="Times New Roman"/>
            <w:color w:val="00466E"/>
            <w:sz w:val="21"/>
            <w:szCs w:val="21"/>
            <w:u w:val="single"/>
            <w:lang w:eastAsia="ru-RU"/>
          </w:rPr>
          <w:t>от 23.12.2011 N 147-ЗАО</w:t>
        </w:r>
      </w:hyperlink>
      <w:r w:rsidRPr="00575E0F">
        <w:rPr>
          <w:rFonts w:ascii="Times New Roman" w:eastAsia="Times New Roman" w:hAnsi="Times New Roman" w:cs="Times New Roman"/>
          <w:color w:val="2D2D2D"/>
          <w:sz w:val="21"/>
          <w:szCs w:val="21"/>
          <w:lang w:eastAsia="ru-RU"/>
        </w:rPr>
        <w:t>, </w:t>
      </w:r>
      <w:hyperlink r:id="rId25"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3) многодетные семьи - семьи, имеющие в своем составе трех и более детей (родных, приемных, подопечных) в возрасте до 18 лет, детей (родных, приемных, подопечных) в возрасте до 23 лет, осваивающих образовательные программы основного общего, среднего общего и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вступивших в брак;</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3 в ред. Закона ЯНАО </w:t>
      </w:r>
      <w:hyperlink r:id="rId26"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утратил силу. - Закон ЯНАО </w:t>
      </w:r>
      <w:hyperlink r:id="rId27"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совокупный и среднедушевой доход семьи и одиноко проживающего гражданина - доход, рассчитанный в соответствии с федеральным законодательством;</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 экстремальная жизненная ситуация - внезапно возникшая трудная жизненная ситуация, сложившаяся под воздействием аварии, опасного природного явления, катастрофы, стихийного или иного бедствия, межнациональных конфликтов и войн, несчастных случаев, в результате которой гражданин остался без жилого помещения, имущества и (или) средств к существованию;</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6 в ред. Закона ЯНАО </w:t>
      </w:r>
      <w:hyperlink r:id="rId28"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7) утратил силу. - Закон ЯНАО </w:t>
      </w:r>
      <w:hyperlink r:id="rId29"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8) региональная социальная доплата к пенсии - предоставление гражданину (пенсионеру), </w:t>
      </w:r>
      <w:r w:rsidRPr="00575E0F">
        <w:rPr>
          <w:rFonts w:ascii="Times New Roman" w:eastAsia="Times New Roman" w:hAnsi="Times New Roman" w:cs="Times New Roman"/>
          <w:color w:val="2D2D2D"/>
          <w:sz w:val="21"/>
          <w:szCs w:val="21"/>
          <w:lang w:eastAsia="ru-RU"/>
        </w:rPr>
        <w:lastRenderedPageBreak/>
        <w:t>проживающему на территории автономного округа, денежной суммы к пенсии в размере разницы между величиной прожиточного минимума пенсионера на соответствующий финансовый год в автономном округе и общей суммой материального обеспечения пенсионера, определенной в соответствии с частями 2 и 3 </w:t>
      </w:r>
      <w:hyperlink r:id="rId30" w:history="1">
        <w:r w:rsidRPr="00575E0F">
          <w:rPr>
            <w:rFonts w:ascii="Times New Roman" w:eastAsia="Times New Roman" w:hAnsi="Times New Roman" w:cs="Times New Roman"/>
            <w:color w:val="00466E"/>
            <w:sz w:val="21"/>
            <w:szCs w:val="21"/>
            <w:u w:val="single"/>
            <w:lang w:eastAsia="ru-RU"/>
          </w:rPr>
          <w:t>статьи 12.1</w:t>
        </w:r>
      </w:hyperlink>
      <w:r w:rsidRPr="00575E0F">
        <w:rPr>
          <w:rFonts w:ascii="Times New Roman" w:eastAsia="Times New Roman" w:hAnsi="Times New Roman" w:cs="Times New Roman"/>
          <w:color w:val="2D2D2D"/>
          <w:sz w:val="21"/>
          <w:szCs w:val="21"/>
          <w:lang w:eastAsia="ru-RU"/>
        </w:rPr>
        <w:t> </w:t>
      </w:r>
      <w:hyperlink r:id="rId31" w:history="1">
        <w:r w:rsidRPr="00575E0F">
          <w:rPr>
            <w:rFonts w:ascii="Times New Roman" w:eastAsia="Times New Roman" w:hAnsi="Times New Roman" w:cs="Times New Roman"/>
            <w:color w:val="00466E"/>
            <w:sz w:val="21"/>
            <w:szCs w:val="21"/>
            <w:u w:val="single"/>
            <w:lang w:eastAsia="ru-RU"/>
          </w:rPr>
          <w:t>Федерального закона от 17 июля 1999 года N 178-ФЗ "О государственной социальной помощи"</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8 введен Законом ЯНАО </w:t>
      </w:r>
      <w:hyperlink r:id="rId32" w:history="1">
        <w:r w:rsidRPr="00575E0F">
          <w:rPr>
            <w:rFonts w:ascii="Times New Roman" w:eastAsia="Times New Roman" w:hAnsi="Times New Roman" w:cs="Times New Roman"/>
            <w:color w:val="00466E"/>
            <w:sz w:val="21"/>
            <w:szCs w:val="21"/>
            <w:u w:val="single"/>
            <w:lang w:eastAsia="ru-RU"/>
          </w:rPr>
          <w:t>от 23.12.2011 N 147-ЗАО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9) ситуация, объективно нарушающая жизнедеятельность гражданина, - инвалидность, преклонный возраст, нарушение здоровья гражданина, отсутствие определенного места жительства на территории автономного округа, угроза гибели (либо гибель) имущества гражданина, отсутствие средств к существованию;</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9 введен Законом ЯНАО </w:t>
      </w:r>
      <w:hyperlink r:id="rId33"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10) лицо, освободившееся из мест лишения свободы, - гражданин Российской Федерации, постоянно проживавший на территории автономного округа до осуждения к лишению свободы, освободившийся из мест лишения свободы.</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10 введен Законом ЯНАО </w:t>
      </w:r>
      <w:hyperlink r:id="rId34"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 в ред. Закона ЯНАО </w:t>
      </w:r>
      <w:hyperlink r:id="rId35"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Утратила силу. - Закон ЯНАО </w:t>
      </w:r>
      <w:hyperlink r:id="rId36"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3. Цели предоставления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Государственная социальная помощь предоставляется в целях:</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поддержания уровня жизни малоимущих семей и малоимущих одиноко проживающих граждан;</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адресного использования бюджетных средств;</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усиления адресности социальной поддержки нуждающихся граждан;</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снижения уровня социального неравенства;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повышения доходов населения.</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4. Полномочия исполнительных органов государственной власти автономного округа в сфере предоставления государственной социальной помощи</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lastRenderedPageBreak/>
        <w:t>(в редакции Закона ЯНАО </w:t>
      </w:r>
      <w:hyperlink r:id="rId37"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 xml:space="preserve">1. Исполнительные органы государственной власти автономного округа в пределах своих полномочий </w:t>
      </w:r>
      <w:proofErr w:type="gramStart"/>
      <w:r w:rsidRPr="00575E0F">
        <w:rPr>
          <w:rFonts w:ascii="Times New Roman" w:eastAsia="Times New Roman" w:hAnsi="Times New Roman" w:cs="Times New Roman"/>
          <w:color w:val="2D2D2D"/>
          <w:sz w:val="21"/>
          <w:szCs w:val="21"/>
          <w:lang w:eastAsia="ru-RU"/>
        </w:rPr>
        <w:t>осуществляют:</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w:t>
      </w:r>
      <w:proofErr w:type="gramEnd"/>
      <w:r w:rsidRPr="00575E0F">
        <w:rPr>
          <w:rFonts w:ascii="Times New Roman" w:eastAsia="Times New Roman" w:hAnsi="Times New Roman" w:cs="Times New Roman"/>
          <w:color w:val="2D2D2D"/>
          <w:sz w:val="21"/>
          <w:szCs w:val="21"/>
          <w:lang w:eastAsia="ru-RU"/>
        </w:rPr>
        <w:t>в ред. Закона ЯНАО </w:t>
      </w:r>
      <w:hyperlink r:id="rId38"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реализацию государственной политики в сфере социальной помощи;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утратил силу. - Закон ЯНАО </w:t>
      </w:r>
      <w:hyperlink r:id="rId39"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формирование регионального банка данных граждан, имеющих право на государственную социальную помощь;</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составление проекта окружного бюджета в части расходов на осуществление полномочий в сфере социальной помощи населению, исполнение бюджета и составление отчета об его исполнении;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разработку и установление нормативов расходов окружного бюджета на финансовое обеспечение полномочий в сфере социальной помощи населению;</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 установление величины прожиточного минимума на душу населения и по основным социально-демографическим группам населения в автономном округе и порядка ее исчисления;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40"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7) утратил силу. - Закон ЯНАО </w:t>
      </w:r>
      <w:hyperlink r:id="rId41"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Порядок оказания государственной социальной помощи, установленной настоящим Законом, а также форма социального контракта, определяется постановлением Правительства автономного округа.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42"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 </w:t>
      </w:r>
      <w:hyperlink r:id="rId43"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44"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Статья 5. Утратила силу с 1 октября 2016 года. - Закон ЯНАО </w:t>
      </w:r>
      <w:hyperlink r:id="rId45"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6. Государственная социальная помощь на основании социального контракта</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46"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Государственная социальная помощь на основании социального контракта оказывается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на душу населения, установленного в автономном округе, в целях стимулирования их активных действий по преодолению трудной жизненной ситуации.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br/>
        <w:t>2.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поиск работы;</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прохождение профессионального обучения и дополнительного профессионального образования;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осуществление индивидуальной предпринимательской деятельности;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ведение личного подсобного хозяйства;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добровольное лечение от алкогольной (наркотической) зависимости;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 обеспечение посещения детьми образовательных организаций;</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7) другие мероприятия по социальной адаптации, направленные на преодоление трудной жизненной ситуации.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Получатели государственной социальной помощи не более чем за два месяца до окончания срока действия социального контракта вправе обратиться за продлением срока предоставления государственной социальной помощи на основании социального контракта при соблюдении следующих условий:</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среднедушевой доход семьи или одиноко проживающего гражданина на дату обращения ниже величины прожиточного минимума на душу населения, установленного в автономном округе, по независящим от них причинам;</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предоставление документов, подтверждающих исполнение программы социальной адаптации.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При соблюдении условий, установленных частью 4 настоящей статьи, оказание государственной социальной помощи на основании социального контракта продлевается на срок от трех месяцев до одного года исходя из содержания программы социальной адаптации.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 Размер государственной социальной помощи на основании социального контракта определяется в социальном контракте, но не может превышать:</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1) на каждого члена малоимущей семьи - 250 рублей в месяц, за исключением членов семьи в возрасте до 23 лет, осваивающих образовательные программы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находящихся на полном </w:t>
      </w:r>
      <w:r w:rsidRPr="00575E0F">
        <w:rPr>
          <w:rFonts w:ascii="Times New Roman" w:eastAsia="Times New Roman" w:hAnsi="Times New Roman" w:cs="Times New Roman"/>
          <w:color w:val="2D2D2D"/>
          <w:sz w:val="21"/>
          <w:szCs w:val="21"/>
          <w:lang w:eastAsia="ru-RU"/>
        </w:rPr>
        <w:lastRenderedPageBreak/>
        <w:t>государственном обеспечении.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Членам малоимущей семьи в возрасте до 23 лет, осваивающим образовательные программы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и не находящимся на полном государственном обеспечении, государственная социальная помощь на основании социального контракта оказывается в размере 1000 рублей в месяц;</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на малоимущего одиноко проживающего гражданина - 500 рублей в месяц.</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7. Государственная социальная помощь на основании социального контракта может оказываться как ежемесячно, так и единовременно по заявлению получателя государственной социальной помощи.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9. Оказание государственной социальной помощи на основании социального контракта прекращается в случае невыполнения получателями государственной социальной помощи на основании социального контракта мероприятий, предусмотренных программой социальной адаптации.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Статья 7. Утратила силу с 1 октября 2016 года. - Закон ЯНАО </w:t>
      </w:r>
      <w:hyperlink r:id="rId47"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8. Оказание государственной социальной помощи в виде натуральной помощи</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48"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 Закона ЯНАО </w:t>
      </w:r>
      <w:hyperlink r:id="rId49"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Натуральная помощь малоимущим семьям и малоимущим одиноко проживающим гражданам, имеющим по не зависящим от них причинам среднедушевой доход ниже величины прожиточного минимума на душу населения, установленного в автономном округе, оказывается в виде топлива, продуктов питания, предметов первой необходимости, одежды, обуви.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Натуральная помощь оказывается в пределах объема средств окружного бюджета, предусмотренного на указанные цели.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Стоимость натуральной помощи в течение календарного года в денежном эквиваленте не должна превышать следующих размеров:</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для малоимущих многодетных семей, имеющих по не зависящим от них причинам среднедушевой доход ниже величины прожиточного минимума на душу населения, установленного в автономном округе, и имеющих пять и более детей, - однократной величины прожиточного минимума на душу населения, установленного в автономном округе;</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br/>
        <w:t>2) для малоимущих семей и малоимущих одиноко проживающих граждан, имеющих по не зависящим от них причинам среднедушевой доход ниже величины прожиточного минимума на душу населения, установленного в автономном округе, - 30 процентов величины прожиточного минимума на душу населения, установленного в автономном округе.</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По заявлению малоимущих семей или малоимущих одиноко проживающих граждан, имеющих по не зависящим от них причинам среднедушевой доход ниже величины прожиточного минимума на душу населения, установленного в автономном округе, натуральная помощь заменяется денежной выплатой в размере, установленном частью 2 настоящей статьи.</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9. Государственная социальная помощь малоимущим семьям, имеющим детей</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50" w:history="1">
        <w:r w:rsidRPr="00575E0F">
          <w:rPr>
            <w:rFonts w:ascii="Times New Roman" w:eastAsia="Times New Roman" w:hAnsi="Times New Roman" w:cs="Times New Roman"/>
            <w:color w:val="00466E"/>
            <w:sz w:val="21"/>
            <w:szCs w:val="21"/>
            <w:u w:val="single"/>
            <w:lang w:eastAsia="ru-RU"/>
          </w:rPr>
          <w:t>от 23.12.2011 N 147-ЗАО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 xml:space="preserve">1. Малоимущим семьям, имеющим в своем составе несовершеннолетних детей (родных, приемных, подопечных), детей (родных, приемных, подопечных) в возрасте до 23 лет, осваивающих образовательные программы основного общего, среднего общего и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предоставляются: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51"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 </w:t>
      </w:r>
      <w:hyperlink r:id="rId52"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утратил силу с 1 января 2015 года. - Закон ЯНАО </w:t>
      </w:r>
      <w:hyperlink r:id="rId53"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2) возмещение расходов по оплате проезда на всех видах городского пассажирского транспорта общего пользования (кроме такси) обучающимся, осваивающим образовательные программы начального общего, основного общего, среднего общего и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в автономном округе, но не более 317,50 рубля ежемесячно;</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54"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3) возмещение расходов в размере 100 процентов стоимости проезда по территории Российской Федерации в период каникул два раза в календарный год от места обучения к месту постоянного жительства и обратно на междугородных линиях воздушного, железнодорожного, водного и автомобильного транспорта (кроме такси) обучающимся, осваивающим по очной форме обучения образовательные программы среднего профессионального образования, программы </w:t>
      </w:r>
      <w:proofErr w:type="spellStart"/>
      <w:r w:rsidRPr="00575E0F">
        <w:rPr>
          <w:rFonts w:ascii="Times New Roman" w:eastAsia="Times New Roman" w:hAnsi="Times New Roman" w:cs="Times New Roman"/>
          <w:color w:val="2D2D2D"/>
          <w:sz w:val="21"/>
          <w:szCs w:val="21"/>
          <w:lang w:eastAsia="ru-RU"/>
        </w:rPr>
        <w:t>бакалавриата</w:t>
      </w:r>
      <w:proofErr w:type="spellEnd"/>
      <w:r w:rsidRPr="00575E0F">
        <w:rPr>
          <w:rFonts w:ascii="Times New Roman" w:eastAsia="Times New Roman" w:hAnsi="Times New Roman" w:cs="Times New Roman"/>
          <w:color w:val="2D2D2D"/>
          <w:sz w:val="21"/>
          <w:szCs w:val="21"/>
          <w:lang w:eastAsia="ru-RU"/>
        </w:rPr>
        <w:t xml:space="preserve">, программы </w:t>
      </w:r>
      <w:proofErr w:type="spellStart"/>
      <w:r w:rsidRPr="00575E0F">
        <w:rPr>
          <w:rFonts w:ascii="Times New Roman" w:eastAsia="Times New Roman" w:hAnsi="Times New Roman" w:cs="Times New Roman"/>
          <w:color w:val="2D2D2D"/>
          <w:sz w:val="21"/>
          <w:szCs w:val="21"/>
          <w:lang w:eastAsia="ru-RU"/>
        </w:rPr>
        <w:t>специалитета</w:t>
      </w:r>
      <w:proofErr w:type="spellEnd"/>
      <w:r w:rsidRPr="00575E0F">
        <w:rPr>
          <w:rFonts w:ascii="Times New Roman" w:eastAsia="Times New Roman" w:hAnsi="Times New Roman" w:cs="Times New Roman"/>
          <w:color w:val="2D2D2D"/>
          <w:sz w:val="21"/>
          <w:szCs w:val="21"/>
          <w:lang w:eastAsia="ru-RU"/>
        </w:rPr>
        <w:t xml:space="preserve"> или программы магистратуры в образовательных организациях, осуществляющих образовательную деятельность по имеющим государственную аккредитацию </w:t>
      </w:r>
      <w:r w:rsidRPr="00575E0F">
        <w:rPr>
          <w:rFonts w:ascii="Times New Roman" w:eastAsia="Times New Roman" w:hAnsi="Times New Roman" w:cs="Times New Roman"/>
          <w:color w:val="2D2D2D"/>
          <w:sz w:val="21"/>
          <w:szCs w:val="21"/>
          <w:lang w:eastAsia="ru-RU"/>
        </w:rPr>
        <w:lastRenderedPageBreak/>
        <w:t>образовательным программам;</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55"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возмещение расходов в размере 50 процентов стоимости проезда по территории Российской Федерации один раз в календарный год на железнодорожном транспорте, а в районах, не имеющих железнодорожного сообщения, - на водном, воздушном, междугородном либо личном автомобильном транспорте (кроме такси) при условии совместного проезда многодетным и (или) одиноким родителям или лицам, их заменяющим, и их несовершеннолетним детям; лицам, получающим пенсию по потере кормильца;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56"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оплата 100 процентов стоимости проезда по территории Российской Федерации один раз в календарный год по заявлению законного представителя обучающимся, осваивающим образовательные программы начального общего, основного общего, среднего общего и среднего профессионального образования,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организованно выезжающим по путевкам в санатории либо оздоровительные лагеря.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57"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Утратила силу. - Закон ЯНАО </w:t>
      </w:r>
      <w:hyperlink r:id="rId58"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3. Малоимущая семья для получения государственной социальной помощи, установленной частью 1 настоящей статьи, обязана один раз в год подтверждать совокупный доход </w:t>
      </w:r>
      <w:proofErr w:type="gramStart"/>
      <w:r w:rsidRPr="00575E0F">
        <w:rPr>
          <w:rFonts w:ascii="Times New Roman" w:eastAsia="Times New Roman" w:hAnsi="Times New Roman" w:cs="Times New Roman"/>
          <w:color w:val="2D2D2D"/>
          <w:sz w:val="21"/>
          <w:szCs w:val="21"/>
          <w:lang w:eastAsia="ru-RU"/>
        </w:rPr>
        <w:t>семьи.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w:t>
      </w:r>
      <w:proofErr w:type="gramEnd"/>
      <w:r w:rsidRPr="00575E0F">
        <w:rPr>
          <w:rFonts w:ascii="Times New Roman" w:eastAsia="Times New Roman" w:hAnsi="Times New Roman" w:cs="Times New Roman"/>
          <w:color w:val="2D2D2D"/>
          <w:sz w:val="21"/>
          <w:szCs w:val="21"/>
          <w:lang w:eastAsia="ru-RU"/>
        </w:rPr>
        <w:t>в ред. Закона ЯНАО </w:t>
      </w:r>
      <w:hyperlink r:id="rId59"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10. Ежемесячное пособие многодетным семьям со среднедушевым доходом, размер которого не превышает величину прожиточного минимума, установленного на душу населения в автономном округе</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Многодетным семьям со среднедушевым доходом, размер которого не превышает величину прожиточного минимума, установленного на душу населения в автономном округе, предоставляется ежемесячное пособие в следующих размерах:</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семьям, имеющим от трех до четырех детей включительно, - 625 рублей в месяц;</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60"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t>2) семьям, имеющим от пяти до семи детей включительно, - 1250 рублей в месяц;</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61"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семьям, имеющим от восьми и более детей, - 1875 рубля в месяц.</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62"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Многодетная семья для получения ежемесячного пособия обязана один раз в год подтверждать размер совокупного дохода семьи.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63"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 </w:t>
      </w:r>
      <w:hyperlink r:id="rId64"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Утратила силу. - Закон ЯНАО </w:t>
      </w:r>
      <w:hyperlink r:id="rId65" w:history="1">
        <w:r w:rsidRPr="00575E0F">
          <w:rPr>
            <w:rFonts w:ascii="Times New Roman" w:eastAsia="Times New Roman" w:hAnsi="Times New Roman" w:cs="Times New Roman"/>
            <w:color w:val="00466E"/>
            <w:sz w:val="21"/>
            <w:szCs w:val="21"/>
            <w:u w:val="single"/>
            <w:lang w:eastAsia="ru-RU"/>
          </w:rPr>
          <w:t>от 27.06.2008 N 45-ЗАО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11. Выплаты в связи с погребением</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66"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Лицам, принявшим на себя обязанности по погребению лиц,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мертворожденных детей по истечении 154 дней беременности, предоставляется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r:id="rId67" w:history="1">
        <w:r w:rsidRPr="00575E0F">
          <w:rPr>
            <w:rFonts w:ascii="Times New Roman" w:eastAsia="Times New Roman" w:hAnsi="Times New Roman" w:cs="Times New Roman"/>
            <w:color w:val="00466E"/>
            <w:sz w:val="21"/>
            <w:szCs w:val="21"/>
            <w:u w:val="single"/>
            <w:lang w:eastAsia="ru-RU"/>
          </w:rPr>
          <w:t>статьи 9</w:t>
        </w:r>
      </w:hyperlink>
      <w:r w:rsidRPr="00575E0F">
        <w:rPr>
          <w:rFonts w:ascii="Times New Roman" w:eastAsia="Times New Roman" w:hAnsi="Times New Roman" w:cs="Times New Roman"/>
          <w:color w:val="2D2D2D"/>
          <w:sz w:val="21"/>
          <w:szCs w:val="21"/>
          <w:lang w:eastAsia="ru-RU"/>
        </w:rPr>
        <w:t> </w:t>
      </w:r>
      <w:hyperlink r:id="rId68" w:history="1">
        <w:r w:rsidRPr="00575E0F">
          <w:rPr>
            <w:rFonts w:ascii="Times New Roman" w:eastAsia="Times New Roman" w:hAnsi="Times New Roman" w:cs="Times New Roman"/>
            <w:color w:val="00466E"/>
            <w:sz w:val="21"/>
            <w:szCs w:val="21"/>
            <w:u w:val="single"/>
            <w:lang w:eastAsia="ru-RU"/>
          </w:rPr>
          <w:t>Федерального закона от 12 января 1996 года N 8-ФЗ "О погребении и похоронном деле"</w:t>
        </w:r>
      </w:hyperlink>
      <w:r w:rsidRPr="00575E0F">
        <w:rPr>
          <w:rFonts w:ascii="Times New Roman" w:eastAsia="Times New Roman" w:hAnsi="Times New Roman" w:cs="Times New Roman"/>
          <w:color w:val="2D2D2D"/>
          <w:sz w:val="21"/>
          <w:szCs w:val="21"/>
          <w:lang w:eastAsia="ru-RU"/>
        </w:rPr>
        <w:t>, но не свыше сумм, установленных пунктом 1 </w:t>
      </w:r>
      <w:hyperlink r:id="rId69" w:history="1">
        <w:r w:rsidRPr="00575E0F">
          <w:rPr>
            <w:rFonts w:ascii="Times New Roman" w:eastAsia="Times New Roman" w:hAnsi="Times New Roman" w:cs="Times New Roman"/>
            <w:color w:val="00466E"/>
            <w:sz w:val="21"/>
            <w:szCs w:val="21"/>
            <w:u w:val="single"/>
            <w:lang w:eastAsia="ru-RU"/>
          </w:rPr>
          <w:t>статьи 10</w:t>
        </w:r>
      </w:hyperlink>
      <w:hyperlink r:id="rId70" w:history="1">
        <w:r w:rsidRPr="00575E0F">
          <w:rPr>
            <w:rFonts w:ascii="Times New Roman" w:eastAsia="Times New Roman" w:hAnsi="Times New Roman" w:cs="Times New Roman"/>
            <w:color w:val="00466E"/>
            <w:sz w:val="21"/>
            <w:szCs w:val="21"/>
            <w:u w:val="single"/>
            <w:lang w:eastAsia="ru-RU"/>
          </w:rPr>
          <w:t>Федерального закона от 12 января 1996 года N 8-ФЗ "О погребении и похоронном деле"</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71"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72" w:history="1">
        <w:r w:rsidRPr="00575E0F">
          <w:rPr>
            <w:rFonts w:ascii="Times New Roman" w:eastAsia="Times New Roman" w:hAnsi="Times New Roman" w:cs="Times New Roman"/>
            <w:color w:val="00466E"/>
            <w:sz w:val="21"/>
            <w:szCs w:val="21"/>
            <w:u w:val="single"/>
            <w:lang w:eastAsia="ru-RU"/>
          </w:rPr>
          <w:t>от 06.12.2012 N 129-ЗАО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Лицам, воспользовавшимся на безвозмездной основе гарантированным перечнем услуг по погребению, социальное пособие на погребение не выплачивается.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Право на получение социального пособия на погребение сохраняется, если обращение за ним последовало в течение шести месяцев со дня смерти.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Специализированным службам по вопросам похоронного дела, а при отсутствии таких служб - организациям независимо от форм собственности и индивидуальным предпринимателям, оказывающим услуги по погребению лиц,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мертворожденных детей по истечении 154 дней беременности, возмещается стоимость гарантированного перечня услуг по погребению в размере фактических затрат, но не свыше сумм, установленных пунктом 3 </w:t>
      </w:r>
      <w:hyperlink r:id="rId73" w:history="1">
        <w:r w:rsidRPr="00575E0F">
          <w:rPr>
            <w:rFonts w:ascii="Times New Roman" w:eastAsia="Times New Roman" w:hAnsi="Times New Roman" w:cs="Times New Roman"/>
            <w:color w:val="00466E"/>
            <w:sz w:val="21"/>
            <w:szCs w:val="21"/>
            <w:u w:val="single"/>
            <w:lang w:eastAsia="ru-RU"/>
          </w:rPr>
          <w:t>статьи 9</w:t>
        </w:r>
      </w:hyperlink>
      <w:hyperlink r:id="rId74" w:history="1">
        <w:r w:rsidRPr="00575E0F">
          <w:rPr>
            <w:rFonts w:ascii="Times New Roman" w:eastAsia="Times New Roman" w:hAnsi="Times New Roman" w:cs="Times New Roman"/>
            <w:color w:val="00466E"/>
            <w:sz w:val="21"/>
            <w:szCs w:val="21"/>
            <w:u w:val="single"/>
            <w:lang w:eastAsia="ru-RU"/>
          </w:rPr>
          <w:t>Федерального закона от 12 января 1996 года N 8-ФЗ "О погребении и похоронном деле"</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t>(часть 4 введена Законом ЯНАО </w:t>
      </w:r>
      <w:hyperlink r:id="rId75"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 в ред. Законов ЯНАО </w:t>
      </w:r>
      <w:hyperlink r:id="rId76"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77" w:history="1">
        <w:r w:rsidRPr="00575E0F">
          <w:rPr>
            <w:rFonts w:ascii="Times New Roman" w:eastAsia="Times New Roman" w:hAnsi="Times New Roman" w:cs="Times New Roman"/>
            <w:color w:val="00466E"/>
            <w:sz w:val="21"/>
            <w:szCs w:val="21"/>
            <w:u w:val="single"/>
            <w:lang w:eastAsia="ru-RU"/>
          </w:rPr>
          <w:t>от 06.12.2012 N 129-ЗАО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12. Материальная помощь</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78"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Материальная помощь оказывается гражданам Российской Федерации, постоянно проживающим на территории автономного округа, по следующим основаниям:</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возникновение экстремальной жизненной ситуации, если обращение за материальной помощью лица, попавшего в экстремальную жизненную ситуацию, последовало не позднее шести месяцев после возникновения экстремальной жизненной ситуации;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1 в ред. Закона ЯНАО </w:t>
      </w:r>
      <w:hyperlink r:id="rId79" w:history="1">
        <w:r w:rsidRPr="00575E0F">
          <w:rPr>
            <w:rFonts w:ascii="Times New Roman" w:eastAsia="Times New Roman" w:hAnsi="Times New Roman" w:cs="Times New Roman"/>
            <w:color w:val="00466E"/>
            <w:sz w:val="21"/>
            <w:szCs w:val="21"/>
            <w:u w:val="single"/>
            <w:lang w:eastAsia="ru-RU"/>
          </w:rPr>
          <w:t>от 20.04.2015 N 37-ЗАО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освобождение из мест лишения свободы, если обращение за материальной помощью лица, освободившегося из мест лишения свободы, последовало не позднее трех месяцев после освобождения;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оплата проезда к месту жительства в пределах автономного округа и за пределы автономного округа по территории Российской Федерации при наличии ситуации, объективно нарушающей жизнедеятельность гражданина, которую он не может преодолеть самостоятельно;</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обеспечение охраны здоровья при наличии ситуации, объективно нарушающей жизнедеятельность гражданина, которую он не может преодолеть самостоятельно.</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Материальная помощь, предусмотренная пунктами 2 - 4 части 1 настоящей статьи, оказывается один раз в календарном году.</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Материальная помощь оказывается в пределах объема средств окружного бюджета, предусмотренного на указанные цели.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Размер, порядок и условия оказания материальной помощи устанавливаются постановлением Правительства автономного округа.</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13. Материальная помощь к датам истории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В автономном округе устанавливается материальная помощь к датам истории гражданам Российской Федерации, постоянно проживающим на территории автономного округа, относящимся к следующим категориям граждан:</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80" w:history="1">
        <w:r w:rsidRPr="00575E0F">
          <w:rPr>
            <w:rFonts w:ascii="Times New Roman" w:eastAsia="Times New Roman" w:hAnsi="Times New Roman" w:cs="Times New Roman"/>
            <w:color w:val="00466E"/>
            <w:sz w:val="21"/>
            <w:szCs w:val="21"/>
            <w:u w:val="single"/>
            <w:lang w:eastAsia="ru-RU"/>
          </w:rPr>
          <w:t>от 25.12.2017 N 124-ЗАО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 xml:space="preserve">1) 27 января (День полного освобождения Ленинграда от фашистской блокады (1944 год) - лицам, </w:t>
      </w:r>
      <w:r w:rsidRPr="00575E0F">
        <w:rPr>
          <w:rFonts w:ascii="Times New Roman" w:eastAsia="Times New Roman" w:hAnsi="Times New Roman" w:cs="Times New Roman"/>
          <w:color w:val="2D2D2D"/>
          <w:sz w:val="21"/>
          <w:szCs w:val="21"/>
          <w:lang w:eastAsia="ru-RU"/>
        </w:rPr>
        <w:lastRenderedPageBreak/>
        <w:t>награжденным медалью "За оборону Ленинграда", и лицам, награжденным знаком "Жителю блокадного Ленинграда";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от 20.04.2015 N 37-ЗАО)</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23 февраля (День защитника Отечества) - инвалидам Великой Отечественной войны; участникам Великой Отечественной войны; ветеранам боевых действий; военнослужащим, получившим инвалидность во время прохождения военной службы; участникам вооруженных конфликтов; семьям военнослужащих, погибших при исполнении обязанностей военной службы;</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26 апреля (День аварии на Чернобыльской АЭС) - гражданам, принимавшим участие в ликвидации последствий аварии на Чернобыльской АЭС; инвалидам вследствие катастрофы на Чернобыльской АЭС;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вдовам ликвидаторов аварии на Чернобыльской АЭС;</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4) 9 мая (День Победы) - участникам Великой Отечественной войны, инвалидам Великой Отечественной войны, бывшим несовершеннолетним узникам фашистских концлагерей, гетто и других мест принудительного содержания, созданных фашистской Германией и ее союзниками в период Второй мировой войны; вдовам участников Великой Отечественной войны, не вступившим в новый брак; труженикам тыла;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15 календарных лет,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автономного округа не менее 10 календарных лет, из числа инвалидов;</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81" w:history="1">
        <w:r w:rsidRPr="00575E0F">
          <w:rPr>
            <w:rFonts w:ascii="Times New Roman" w:eastAsia="Times New Roman" w:hAnsi="Times New Roman" w:cs="Times New Roman"/>
            <w:color w:val="00466E"/>
            <w:sz w:val="21"/>
            <w:szCs w:val="21"/>
            <w:u w:val="single"/>
            <w:lang w:eastAsia="ru-RU"/>
          </w:rPr>
          <w:t>от 26.05.2015 N 54-ЗАО</w:t>
        </w:r>
      </w:hyperlink>
      <w:r w:rsidRPr="00575E0F">
        <w:rPr>
          <w:rFonts w:ascii="Times New Roman" w:eastAsia="Times New Roman" w:hAnsi="Times New Roman" w:cs="Times New Roman"/>
          <w:color w:val="2D2D2D"/>
          <w:sz w:val="21"/>
          <w:szCs w:val="21"/>
          <w:lang w:eastAsia="ru-RU"/>
        </w:rPr>
        <w:t>, </w:t>
      </w:r>
      <w:hyperlink r:id="rId82" w:history="1">
        <w:r w:rsidRPr="00575E0F">
          <w:rPr>
            <w:rFonts w:ascii="Times New Roman" w:eastAsia="Times New Roman" w:hAnsi="Times New Roman" w:cs="Times New Roman"/>
            <w:color w:val="00466E"/>
            <w:sz w:val="21"/>
            <w:szCs w:val="21"/>
            <w:u w:val="single"/>
            <w:lang w:eastAsia="ru-RU"/>
          </w:rPr>
          <w:t>от 24.06.2016 N 57-ЗАО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1 октября (День пожилых людей) - женщинам, достигшим возраста 60 лет и старше; мужчинам, достигшим возраста 65 лет и старше;</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 30 октября (День памяти жертв политических репрессий) - реабилитированным лицам и лицам, признанным пострадавшими от политических репрессий;</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6.1) последнее воскресенье ноября (День матери) - многодетным матерям, родившим (усыновившим) и (или) достойно воспитавшим (воспитывающим) пять и более детей;</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(п. 6.1 введен Законом ЯНАО </w:t>
      </w:r>
      <w:hyperlink r:id="rId83"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7) 3 декабря (День инвалида) - гражданам, ставшим инвалидами вследствие общего заболевания, трудового увечья и других причин.</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Размер материальной помощи устанавливается постановлением Правительства автономного округа.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84"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br/>
      </w:r>
      <w:hyperlink r:id="rId85" w:history="1">
        <w:r w:rsidRPr="00575E0F">
          <w:rPr>
            <w:rFonts w:ascii="Times New Roman" w:eastAsia="Times New Roman" w:hAnsi="Times New Roman" w:cs="Times New Roman"/>
            <w:color w:val="00466E"/>
            <w:sz w:val="21"/>
            <w:szCs w:val="21"/>
            <w:u w:val="single"/>
            <w:lang w:eastAsia="ru-RU"/>
          </w:rPr>
          <w:t>Статья 13.1</w:t>
        </w:r>
      </w:hyperlink>
      <w:r w:rsidRPr="00575E0F">
        <w:rPr>
          <w:rFonts w:ascii="Times New Roman" w:eastAsia="Times New Roman" w:hAnsi="Times New Roman" w:cs="Times New Roman"/>
          <w:color w:val="2D2D2D"/>
          <w:sz w:val="21"/>
          <w:szCs w:val="21"/>
          <w:lang w:eastAsia="ru-RU"/>
        </w:rPr>
        <w:t>. Региональная социальная доплата к пенсии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(введена Законом ЯНАО </w:t>
      </w:r>
      <w:hyperlink r:id="rId86" w:history="1">
        <w:r w:rsidRPr="00575E0F">
          <w:rPr>
            <w:rFonts w:ascii="Times New Roman" w:eastAsia="Times New Roman" w:hAnsi="Times New Roman" w:cs="Times New Roman"/>
            <w:color w:val="00466E"/>
            <w:sz w:val="21"/>
            <w:szCs w:val="21"/>
            <w:u w:val="single"/>
            <w:lang w:eastAsia="ru-RU"/>
          </w:rPr>
          <w:t>от 23.12.2011 N 147-ЗАО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Право на получение региональной социальной доплаты к пенсии имеют пенсионеры при соблюдении следующих условий:</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проживание пенсионера на территории автономного округа;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неосуществление трудовой и (или) иной деятельности, в период которой пенсионер подлежит обязательному пенсионному страхованию в соответствии с </w:t>
      </w:r>
      <w:hyperlink r:id="rId87" w:history="1">
        <w:r w:rsidRPr="00575E0F">
          <w:rPr>
            <w:rFonts w:ascii="Times New Roman" w:eastAsia="Times New Roman" w:hAnsi="Times New Roman" w:cs="Times New Roman"/>
            <w:color w:val="00466E"/>
            <w:sz w:val="21"/>
            <w:szCs w:val="21"/>
            <w:u w:val="single"/>
            <w:lang w:eastAsia="ru-RU"/>
          </w:rPr>
          <w:t>Федеральным законом от 15 декабря 2001 года N 167-ФЗ "Об обязательном пенсионном страховании в Российской Федерации"</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получение пенсии (пенсий), установленной (установленных) в соответствии с федеральным законодательством, на территории автономного округа;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4) общая сумма материального обеспечения пенсионера с учетом денежных выплат, установленных в соответствии с федеральным законодательством и законодательством автономного округа, ниже величины прожиточного минимума пенсионера на соответствующий финансовый год в автономном округе.</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1.1. Региональная социальная доплата к пенсии устанавливается в таком размере, чтобы общая сумма материального обеспечения пенсионера с учетом денежных выплат, установленных в соответствии с федеральным законодательством и законодательством автономного округа, и с учетом данной доплаты достигла величины прожиточного минимума пенсионера на соответствующий финансовый год в автономном округе, но не ниже величины прожиточного минимума пенсионера, установленной по состоянию на 31 декабря предыдущего года в автономном округе.</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(часть 1.1 введена Законом ЯНАО </w:t>
      </w:r>
      <w:hyperlink r:id="rId88" w:history="1">
        <w:r w:rsidRPr="00575E0F">
          <w:rPr>
            <w:rFonts w:ascii="Times New Roman" w:eastAsia="Times New Roman" w:hAnsi="Times New Roman" w:cs="Times New Roman"/>
            <w:color w:val="00466E"/>
            <w:sz w:val="21"/>
            <w:szCs w:val="21"/>
            <w:u w:val="single"/>
            <w:lang w:eastAsia="ru-RU"/>
          </w:rPr>
          <w:t>от 27.03.2017 N 17-ЗАО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Порядок предоставления региональной социальной доплаты к пенсии утверждается постановлением Правительства автономного округа и определяет перечень денежных выплат, установленных в соответствии с федеральным законодательством и законодательством автономного округа, включаемых в общую сумму материального обеспечения пенсионера.</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14. Основания отказа в оказании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Основанием для отказа в зависимости от вида государственной социальной помощи являются: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1) предоставление заявителем неполных и (или) недостоверных сведений о составе семьи, своих доходах и доходах членов своей семьи;</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t>2) утратил силу с 1 января 2015 года. - Закон ЯНАО </w:t>
      </w:r>
      <w:hyperlink r:id="rId89"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отсутствие права на получение государственной социальной помощи.</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15. Порядок формирования банка данных граждан, нуждающихся в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Исполнительный орган государственной власти автономного округа, осуществляющий управление в сфере социальной защиты населения, обеспечивает формирование регионального банка данных граждан, нуждающихся в государственной социальной помощи, с целью планирования основных направлений по оказанию социальной помощи и ее финансированию.</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90"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 </w:t>
      </w:r>
      <w:hyperlink r:id="rId91"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Органы местного самоуправления муниципальных образований в автономном округе осуществляют формирование территориального банка данных граждан, нуждающихся в государственной социальной помощи, и передают информацию, содержащуюся в нем, в исполнительный орган государственной власти автономного округа, осуществляющий управление в сфере социальной защиты населения.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92" w:history="1">
        <w:r w:rsidRPr="00575E0F">
          <w:rPr>
            <w:rFonts w:ascii="Times New Roman" w:eastAsia="Times New Roman" w:hAnsi="Times New Roman" w:cs="Times New Roman"/>
            <w:color w:val="00466E"/>
            <w:sz w:val="21"/>
            <w:szCs w:val="21"/>
            <w:u w:val="single"/>
            <w:lang w:eastAsia="ru-RU"/>
          </w:rPr>
          <w:t>от 30.04.2009 N 27-ЗАО</w:t>
        </w:r>
      </w:hyperlink>
      <w:r w:rsidRPr="00575E0F">
        <w:rPr>
          <w:rFonts w:ascii="Times New Roman" w:eastAsia="Times New Roman" w:hAnsi="Times New Roman" w:cs="Times New Roman"/>
          <w:color w:val="2D2D2D"/>
          <w:sz w:val="21"/>
          <w:szCs w:val="21"/>
          <w:lang w:eastAsia="ru-RU"/>
        </w:rPr>
        <w:t>, </w:t>
      </w:r>
      <w:hyperlink r:id="rId93"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15.1. Информационное обеспечение оказания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(введена Законом ЯНАО </w:t>
      </w:r>
      <w:hyperlink r:id="rId94" w:history="1">
        <w:r w:rsidRPr="00575E0F">
          <w:rPr>
            <w:rFonts w:ascii="Times New Roman" w:eastAsia="Times New Roman" w:hAnsi="Times New Roman" w:cs="Times New Roman"/>
            <w:color w:val="00466E"/>
            <w:sz w:val="21"/>
            <w:szCs w:val="21"/>
            <w:u w:val="single"/>
            <w:lang w:eastAsia="ru-RU"/>
          </w:rPr>
          <w:t>от 25.12.2017 N 124-</w:t>
        </w:r>
        <w:proofErr w:type="gramStart"/>
        <w:r w:rsidRPr="00575E0F">
          <w:rPr>
            <w:rFonts w:ascii="Times New Roman" w:eastAsia="Times New Roman" w:hAnsi="Times New Roman" w:cs="Times New Roman"/>
            <w:color w:val="00466E"/>
            <w:sz w:val="21"/>
            <w:szCs w:val="21"/>
            <w:u w:val="single"/>
            <w:lang w:eastAsia="ru-RU"/>
          </w:rPr>
          <w:t>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Информация</w:t>
      </w:r>
      <w:proofErr w:type="gramEnd"/>
      <w:r w:rsidRPr="00575E0F">
        <w:rPr>
          <w:rFonts w:ascii="Times New Roman" w:eastAsia="Times New Roman" w:hAnsi="Times New Roman" w:cs="Times New Roman"/>
          <w:color w:val="2D2D2D"/>
          <w:sz w:val="21"/>
          <w:szCs w:val="21"/>
          <w:lang w:eastAsia="ru-RU"/>
        </w:rPr>
        <w:t xml:space="preserve"> об оказании государственной социальной помощи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законодательством.</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16. Финансирование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Расходы на осуществление государственных полномочий в сфере государственной социальной помощи населению в соответствии с настоящим Законом финансируются за счет средств окружного бюджета в порядке, установленном бюджетным законодательством.</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Оказание государственной социальной помощи в соответствии с настоящим Законом является расходным обязательством автономного округа.</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lastRenderedPageBreak/>
        <w:t>Статья 17. Обязанность и ответственность получателей государственной социальной помощи</w:t>
      </w:r>
    </w:p>
    <w:p w:rsidR="00575E0F" w:rsidRPr="00575E0F" w:rsidRDefault="00575E0F" w:rsidP="00575E0F">
      <w:pPr>
        <w:shd w:val="clear" w:color="auto" w:fill="FFFFFF"/>
        <w:spacing w:after="0" w:line="315" w:lineRule="atLeast"/>
        <w:jc w:val="center"/>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(в редакции Закона ЯНАО </w:t>
      </w:r>
      <w:hyperlink r:id="rId95"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Граждане, обратившиеся за оказанием государственной социальной помощи, обязаны в течение двух недель с момента возникновения обстоятельств, влекущих изменение размеров или прекращение оказания государственной социальной помощи, извещать органы, уполномоченные на предоставление государственной социальной помощи, об указанных обстоятельствах.</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96"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97"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Излишне выплаченные по вине получателя суммы (в случае невыполнения обязательств, указанных в части 1 настоящей статьи, а также при оказании государственной социальной помощи по представленным фиктивным документам, документам с недостоверными сведениями) возвращаются им добровольно или удерживаются в судебном порядке.</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18. Дополнительные условия оказания государственной социальной помощи</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1. В случае, если по одному адресу проживают несколько семей (одиноко проживающих граждан), то доходы учитываются по каждой отдельной семье (одиноко проживающему гражданину).</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2. Утратила силу. - Закон ЯНАО </w:t>
      </w:r>
      <w:hyperlink r:id="rId98"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3. Выплата (доставка) государственной социальной помощи осуществляется органом, уполномоченным на предоставление государственной социальной помощи, на счет получателя в кредитном учреждении либо через организацию федеральной почтовой связи по заявлению получателя.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99"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Выплата (доставка) государственной социальной помощи, предусмотренной статьями 6, 11 и 12 настоящего Закона, может осуществляться из кассы органа, уполномоченного на предоставление государственной социальной помощи, по заявлению получателя.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Закона ЯНАО </w:t>
      </w:r>
      <w:hyperlink r:id="rId100"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Выплата (доставка) государственной социальной помощи лицам, ведущим традиционный образ жизни коренных малочисленных народов Севера, может осуществляться из кассы органа, уполномоченного на предоставление государственной социальной помощи, по заявлению получателя.</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(абзац введен Законом ЯНАО </w:t>
      </w:r>
      <w:hyperlink r:id="rId101" w:history="1">
        <w:r w:rsidRPr="00575E0F">
          <w:rPr>
            <w:rFonts w:ascii="Times New Roman" w:eastAsia="Times New Roman" w:hAnsi="Times New Roman" w:cs="Times New Roman"/>
            <w:color w:val="00466E"/>
            <w:sz w:val="21"/>
            <w:szCs w:val="21"/>
            <w:u w:val="single"/>
            <w:lang w:eastAsia="ru-RU"/>
          </w:rPr>
          <w:t>от 24.05.2007 N 60-ЗАО</w:t>
        </w:r>
      </w:hyperlink>
      <w:r w:rsidRPr="00575E0F">
        <w:rPr>
          <w:rFonts w:ascii="Times New Roman" w:eastAsia="Times New Roman" w:hAnsi="Times New Roman" w:cs="Times New Roman"/>
          <w:color w:val="2D2D2D"/>
          <w:sz w:val="21"/>
          <w:szCs w:val="21"/>
          <w:lang w:eastAsia="ru-RU"/>
        </w:rPr>
        <w:t>; в ред. Законов ЯНАО </w:t>
      </w:r>
      <w:hyperlink r:id="rId102" w:history="1">
        <w:r w:rsidRPr="00575E0F">
          <w:rPr>
            <w:rFonts w:ascii="Times New Roman" w:eastAsia="Times New Roman" w:hAnsi="Times New Roman" w:cs="Times New Roman"/>
            <w:color w:val="00466E"/>
            <w:sz w:val="21"/>
            <w:szCs w:val="21"/>
            <w:u w:val="single"/>
            <w:lang w:eastAsia="ru-RU"/>
          </w:rPr>
          <w:t>от 25.12.2013 N 143-ЗАО</w:t>
        </w:r>
      </w:hyperlink>
      <w:r w:rsidRPr="00575E0F">
        <w:rPr>
          <w:rFonts w:ascii="Times New Roman" w:eastAsia="Times New Roman" w:hAnsi="Times New Roman" w:cs="Times New Roman"/>
          <w:color w:val="2D2D2D"/>
          <w:sz w:val="21"/>
          <w:szCs w:val="21"/>
          <w:lang w:eastAsia="ru-RU"/>
        </w:rPr>
        <w:t>, </w:t>
      </w:r>
      <w:hyperlink r:id="rId103"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lastRenderedPageBreak/>
        <w:br/>
        <w:t>4. Финансирование расходов на доставку государственной социальной помощи производится в случае осуществления доставки учреждениями федеральной почтовой связи в пределах 2,5 процента доставленных сумм без учета налога на добавленную стоимость, кредитными организациями - в пределах 0,5 процента сумм, зачисленных на лицевые счета граждан.</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5. Государственная социальная помощь, предусмотренная частью 6 статьи 6 и пунктом 2 части 1 статьи 9 настоящего Закона, ежемесячное пособие многодетным семьям, предусмотренное частью 1 статьи 10 настоящего Закона, индексируются в соответствии с порядком планирования бюджетных ассигнований на очередной финансовый год и плановый период и (или) постановлением Правительства автономного округа.</w:t>
      </w:r>
      <w:r w:rsidRPr="00575E0F">
        <w:rPr>
          <w:rFonts w:ascii="Times New Roman" w:eastAsia="Times New Roman" w:hAnsi="Times New Roman" w:cs="Times New Roman"/>
          <w:color w:val="2D2D2D"/>
          <w:sz w:val="21"/>
          <w:szCs w:val="21"/>
          <w:lang w:eastAsia="ru-RU"/>
        </w:rPr>
        <w:br/>
      </w:r>
      <w:r w:rsidRPr="00575E0F">
        <w:rPr>
          <w:rFonts w:ascii="Times New Roman" w:eastAsia="Times New Roman" w:hAnsi="Times New Roman" w:cs="Times New Roman"/>
          <w:color w:val="2D2D2D"/>
          <w:sz w:val="21"/>
          <w:szCs w:val="21"/>
          <w:lang w:eastAsia="ru-RU"/>
        </w:rPr>
        <w:br/>
        <w:t>(в ред. Законов ЯНАО </w:t>
      </w:r>
      <w:hyperlink r:id="rId104" w:history="1">
        <w:r w:rsidRPr="00575E0F">
          <w:rPr>
            <w:rFonts w:ascii="Times New Roman" w:eastAsia="Times New Roman" w:hAnsi="Times New Roman" w:cs="Times New Roman"/>
            <w:color w:val="00466E"/>
            <w:sz w:val="21"/>
            <w:szCs w:val="21"/>
            <w:u w:val="single"/>
            <w:lang w:eastAsia="ru-RU"/>
          </w:rPr>
          <w:t>от 08.10.2010 N 106-ЗАО</w:t>
        </w:r>
      </w:hyperlink>
      <w:r w:rsidRPr="00575E0F">
        <w:rPr>
          <w:rFonts w:ascii="Times New Roman" w:eastAsia="Times New Roman" w:hAnsi="Times New Roman" w:cs="Times New Roman"/>
          <w:color w:val="2D2D2D"/>
          <w:sz w:val="21"/>
          <w:szCs w:val="21"/>
          <w:lang w:eastAsia="ru-RU"/>
        </w:rPr>
        <w:t>, </w:t>
      </w:r>
      <w:hyperlink r:id="rId105" w:history="1">
        <w:r w:rsidRPr="00575E0F">
          <w:rPr>
            <w:rFonts w:ascii="Times New Roman" w:eastAsia="Times New Roman" w:hAnsi="Times New Roman" w:cs="Times New Roman"/>
            <w:color w:val="00466E"/>
            <w:sz w:val="21"/>
            <w:szCs w:val="21"/>
            <w:u w:val="single"/>
            <w:lang w:eastAsia="ru-RU"/>
          </w:rPr>
          <w:t>от 01.12.2014 N 106-ЗАО</w:t>
        </w:r>
      </w:hyperlink>
      <w:r w:rsidRPr="00575E0F">
        <w:rPr>
          <w:rFonts w:ascii="Times New Roman" w:eastAsia="Times New Roman" w:hAnsi="Times New Roman" w:cs="Times New Roman"/>
          <w:color w:val="2D2D2D"/>
          <w:sz w:val="21"/>
          <w:szCs w:val="21"/>
          <w:lang w:eastAsia="ru-RU"/>
        </w:rPr>
        <w:t>, </w:t>
      </w:r>
      <w:hyperlink r:id="rId106" w:history="1">
        <w:r w:rsidRPr="00575E0F">
          <w:rPr>
            <w:rFonts w:ascii="Times New Roman" w:eastAsia="Times New Roman" w:hAnsi="Times New Roman" w:cs="Times New Roman"/>
            <w:color w:val="00466E"/>
            <w:sz w:val="21"/>
            <w:szCs w:val="21"/>
            <w:u w:val="single"/>
            <w:lang w:eastAsia="ru-RU"/>
          </w:rPr>
          <w:t>от 06.06.2016 N 32-ЗАО</w:t>
        </w:r>
      </w:hyperlink>
      <w:r w:rsidRPr="00575E0F">
        <w:rPr>
          <w:rFonts w:ascii="Times New Roman" w:eastAsia="Times New Roman" w:hAnsi="Times New Roman" w:cs="Times New Roman"/>
          <w:color w:val="2D2D2D"/>
          <w:sz w:val="21"/>
          <w:szCs w:val="21"/>
          <w:lang w:eastAsia="ru-RU"/>
        </w:rPr>
        <w:t>)</w:t>
      </w:r>
    </w:p>
    <w:p w:rsidR="00575E0F" w:rsidRPr="00575E0F" w:rsidRDefault="00575E0F" w:rsidP="00575E0F">
      <w:pPr>
        <w:shd w:val="clear" w:color="auto" w:fill="FFFFFF"/>
        <w:spacing w:before="375" w:after="225" w:line="240" w:lineRule="auto"/>
        <w:jc w:val="center"/>
        <w:textAlignment w:val="baseline"/>
        <w:outlineLvl w:val="2"/>
        <w:rPr>
          <w:rFonts w:ascii="Arial" w:eastAsia="Times New Roman" w:hAnsi="Arial" w:cs="Arial"/>
          <w:color w:val="4C4C4C"/>
          <w:sz w:val="38"/>
          <w:szCs w:val="38"/>
          <w:lang w:eastAsia="ru-RU"/>
        </w:rPr>
      </w:pPr>
      <w:r w:rsidRPr="00575E0F">
        <w:rPr>
          <w:rFonts w:ascii="Arial" w:eastAsia="Times New Roman" w:hAnsi="Arial" w:cs="Arial"/>
          <w:color w:val="4C4C4C"/>
          <w:sz w:val="38"/>
          <w:szCs w:val="38"/>
          <w:lang w:eastAsia="ru-RU"/>
        </w:rPr>
        <w:t>Статья 19. Вступление настоящего Закона в силу</w:t>
      </w:r>
    </w:p>
    <w:p w:rsidR="00575E0F" w:rsidRPr="00575E0F" w:rsidRDefault="00575E0F" w:rsidP="00575E0F">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br/>
        <w:t>Настоящий Закон вступает в силу с 1 января 2007 года.</w:t>
      </w:r>
    </w:p>
    <w:p w:rsidR="00575E0F" w:rsidRPr="00575E0F" w:rsidRDefault="00575E0F" w:rsidP="00575E0F">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Губернатор Ямало-Ненецкого</w:t>
      </w:r>
      <w:r w:rsidRPr="00575E0F">
        <w:rPr>
          <w:rFonts w:ascii="Times New Roman" w:eastAsia="Times New Roman" w:hAnsi="Times New Roman" w:cs="Times New Roman"/>
          <w:color w:val="2D2D2D"/>
          <w:sz w:val="21"/>
          <w:szCs w:val="21"/>
          <w:lang w:eastAsia="ru-RU"/>
        </w:rPr>
        <w:br/>
        <w:t>автономного округа</w:t>
      </w:r>
      <w:r w:rsidRPr="00575E0F">
        <w:rPr>
          <w:rFonts w:ascii="Times New Roman" w:eastAsia="Times New Roman" w:hAnsi="Times New Roman" w:cs="Times New Roman"/>
          <w:color w:val="2D2D2D"/>
          <w:sz w:val="21"/>
          <w:szCs w:val="21"/>
          <w:lang w:eastAsia="ru-RU"/>
        </w:rPr>
        <w:br/>
        <w:t>Ю.В.НЕЕЛОВ</w:t>
      </w:r>
    </w:p>
    <w:p w:rsidR="00575E0F" w:rsidRPr="00575E0F" w:rsidRDefault="00575E0F" w:rsidP="00575E0F">
      <w:pPr>
        <w:shd w:val="clear" w:color="auto" w:fill="FFFFFF"/>
        <w:spacing w:line="315" w:lineRule="atLeast"/>
        <w:textAlignment w:val="baseline"/>
        <w:rPr>
          <w:rFonts w:ascii="Times New Roman" w:eastAsia="Times New Roman" w:hAnsi="Times New Roman" w:cs="Times New Roman"/>
          <w:color w:val="2D2D2D"/>
          <w:sz w:val="21"/>
          <w:szCs w:val="21"/>
          <w:lang w:eastAsia="ru-RU"/>
        </w:rPr>
      </w:pPr>
      <w:r w:rsidRPr="00575E0F">
        <w:rPr>
          <w:rFonts w:ascii="Times New Roman" w:eastAsia="Times New Roman" w:hAnsi="Times New Roman" w:cs="Times New Roman"/>
          <w:color w:val="2D2D2D"/>
          <w:sz w:val="21"/>
          <w:szCs w:val="21"/>
          <w:lang w:eastAsia="ru-RU"/>
        </w:rPr>
        <w:t>г. Салехард</w:t>
      </w:r>
      <w:r w:rsidRPr="00575E0F">
        <w:rPr>
          <w:rFonts w:ascii="Times New Roman" w:eastAsia="Times New Roman" w:hAnsi="Times New Roman" w:cs="Times New Roman"/>
          <w:color w:val="2D2D2D"/>
          <w:sz w:val="21"/>
          <w:szCs w:val="21"/>
          <w:lang w:eastAsia="ru-RU"/>
        </w:rPr>
        <w:br/>
        <w:t>27 октября 2006 года</w:t>
      </w:r>
      <w:r w:rsidRPr="00575E0F">
        <w:rPr>
          <w:rFonts w:ascii="Times New Roman" w:eastAsia="Times New Roman" w:hAnsi="Times New Roman" w:cs="Times New Roman"/>
          <w:color w:val="2D2D2D"/>
          <w:sz w:val="21"/>
          <w:szCs w:val="21"/>
          <w:lang w:eastAsia="ru-RU"/>
        </w:rPr>
        <w:br/>
        <w:t>N 55-ЗАО</w:t>
      </w:r>
    </w:p>
    <w:p w:rsidR="00A769F1" w:rsidRDefault="00A769F1"/>
    <w:sectPr w:rsidR="00A76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5261B"/>
    <w:multiLevelType w:val="multilevel"/>
    <w:tmpl w:val="06F0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A37363"/>
    <w:multiLevelType w:val="multilevel"/>
    <w:tmpl w:val="CDC6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A168C"/>
    <w:multiLevelType w:val="multilevel"/>
    <w:tmpl w:val="4DE6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7514D7"/>
    <w:multiLevelType w:val="multilevel"/>
    <w:tmpl w:val="3DE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061836"/>
    <w:multiLevelType w:val="multilevel"/>
    <w:tmpl w:val="122A3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DC1B72"/>
    <w:multiLevelType w:val="multilevel"/>
    <w:tmpl w:val="1016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94BF8"/>
    <w:multiLevelType w:val="multilevel"/>
    <w:tmpl w:val="36C0B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6F4A5E"/>
    <w:multiLevelType w:val="multilevel"/>
    <w:tmpl w:val="5A0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3"/>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0F"/>
    <w:rsid w:val="00575E0F"/>
    <w:rsid w:val="00A7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A25F8-B9E6-4FA7-B88E-A5F431D8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75E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75E0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5E0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E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75E0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5E0F"/>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75E0F"/>
    <w:rPr>
      <w:color w:val="0000FF"/>
      <w:u w:val="single"/>
    </w:rPr>
  </w:style>
  <w:style w:type="character" w:styleId="a4">
    <w:name w:val="FollowedHyperlink"/>
    <w:basedOn w:val="a0"/>
    <w:uiPriority w:val="99"/>
    <w:semiHidden/>
    <w:unhideWhenUsed/>
    <w:rsid w:val="00575E0F"/>
    <w:rPr>
      <w:color w:val="800080"/>
      <w:u w:val="single"/>
    </w:rPr>
  </w:style>
  <w:style w:type="paragraph" w:styleId="z-">
    <w:name w:val="HTML Top of Form"/>
    <w:basedOn w:val="a"/>
    <w:next w:val="a"/>
    <w:link w:val="z-0"/>
    <w:hidden/>
    <w:uiPriority w:val="99"/>
    <w:semiHidden/>
    <w:unhideWhenUsed/>
    <w:rsid w:val="00575E0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75E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75E0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75E0F"/>
    <w:rPr>
      <w:rFonts w:ascii="Arial" w:eastAsia="Times New Roman" w:hAnsi="Arial" w:cs="Arial"/>
      <w:vanish/>
      <w:sz w:val="16"/>
      <w:szCs w:val="16"/>
      <w:lang w:eastAsia="ru-RU"/>
    </w:rPr>
  </w:style>
  <w:style w:type="character" w:customStyle="1" w:styleId="headernametx">
    <w:name w:val="header_name_tx"/>
    <w:basedOn w:val="a0"/>
    <w:rsid w:val="00575E0F"/>
  </w:style>
  <w:style w:type="character" w:customStyle="1" w:styleId="info-title">
    <w:name w:val="info-title"/>
    <w:basedOn w:val="a0"/>
    <w:rsid w:val="00575E0F"/>
  </w:style>
  <w:style w:type="paragraph" w:customStyle="1" w:styleId="headertext">
    <w:name w:val="headertext"/>
    <w:basedOn w:val="a"/>
    <w:rsid w:val="00575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75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575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5E0F"/>
    <w:rPr>
      <w:b/>
      <w:bCs/>
    </w:rPr>
  </w:style>
  <w:style w:type="paragraph" w:customStyle="1" w:styleId="copyright">
    <w:name w:val="copyright"/>
    <w:basedOn w:val="a"/>
    <w:rsid w:val="00575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575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57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105438">
      <w:bodyDiv w:val="1"/>
      <w:marLeft w:val="0"/>
      <w:marRight w:val="0"/>
      <w:marTop w:val="0"/>
      <w:marBottom w:val="0"/>
      <w:divBdr>
        <w:top w:val="none" w:sz="0" w:space="0" w:color="auto"/>
        <w:left w:val="none" w:sz="0" w:space="0" w:color="auto"/>
        <w:bottom w:val="none" w:sz="0" w:space="0" w:color="auto"/>
        <w:right w:val="none" w:sz="0" w:space="0" w:color="auto"/>
      </w:divBdr>
      <w:divsChild>
        <w:div w:id="1210259523">
          <w:marLeft w:val="0"/>
          <w:marRight w:val="0"/>
          <w:marTop w:val="150"/>
          <w:marBottom w:val="210"/>
          <w:divBdr>
            <w:top w:val="none" w:sz="0" w:space="0" w:color="auto"/>
            <w:left w:val="none" w:sz="0" w:space="0" w:color="auto"/>
            <w:bottom w:val="none" w:sz="0" w:space="0" w:color="auto"/>
            <w:right w:val="none" w:sz="0" w:space="0" w:color="auto"/>
          </w:divBdr>
          <w:divsChild>
            <w:div w:id="1709834798">
              <w:marLeft w:val="15"/>
              <w:marRight w:val="15"/>
              <w:marTop w:val="15"/>
              <w:marBottom w:val="15"/>
              <w:divBdr>
                <w:top w:val="none" w:sz="0" w:space="0" w:color="auto"/>
                <w:left w:val="none" w:sz="0" w:space="0" w:color="auto"/>
                <w:bottom w:val="none" w:sz="0" w:space="0" w:color="auto"/>
                <w:right w:val="none" w:sz="0" w:space="0" w:color="auto"/>
              </w:divBdr>
              <w:divsChild>
                <w:div w:id="653293156">
                  <w:marLeft w:val="0"/>
                  <w:marRight w:val="0"/>
                  <w:marTop w:val="0"/>
                  <w:marBottom w:val="0"/>
                  <w:divBdr>
                    <w:top w:val="none" w:sz="0" w:space="0" w:color="auto"/>
                    <w:left w:val="none" w:sz="0" w:space="0" w:color="auto"/>
                    <w:bottom w:val="none" w:sz="0" w:space="0" w:color="auto"/>
                    <w:right w:val="none" w:sz="0" w:space="0" w:color="auto"/>
                  </w:divBdr>
                </w:div>
                <w:div w:id="1998074056">
                  <w:marLeft w:val="0"/>
                  <w:marRight w:val="0"/>
                  <w:marTop w:val="0"/>
                  <w:marBottom w:val="0"/>
                  <w:divBdr>
                    <w:top w:val="none" w:sz="0" w:space="0" w:color="auto"/>
                    <w:left w:val="none" w:sz="0" w:space="0" w:color="auto"/>
                    <w:bottom w:val="none" w:sz="0" w:space="0" w:color="auto"/>
                    <w:right w:val="none" w:sz="0" w:space="0" w:color="auto"/>
                  </w:divBdr>
                </w:div>
              </w:divsChild>
            </w:div>
            <w:div w:id="812529482">
              <w:marLeft w:val="0"/>
              <w:marRight w:val="0"/>
              <w:marTop w:val="0"/>
              <w:marBottom w:val="0"/>
              <w:divBdr>
                <w:top w:val="none" w:sz="0" w:space="0" w:color="auto"/>
                <w:left w:val="none" w:sz="0" w:space="0" w:color="auto"/>
                <w:bottom w:val="none" w:sz="0" w:space="0" w:color="auto"/>
                <w:right w:val="none" w:sz="0" w:space="0" w:color="auto"/>
              </w:divBdr>
              <w:divsChild>
                <w:div w:id="1380084264">
                  <w:marLeft w:val="0"/>
                  <w:marRight w:val="0"/>
                  <w:marTop w:val="0"/>
                  <w:marBottom w:val="0"/>
                  <w:divBdr>
                    <w:top w:val="none" w:sz="0" w:space="0" w:color="auto"/>
                    <w:left w:val="none" w:sz="0" w:space="0" w:color="auto"/>
                    <w:bottom w:val="none" w:sz="0" w:space="0" w:color="auto"/>
                    <w:right w:val="none" w:sz="0" w:space="0" w:color="auto"/>
                  </w:divBdr>
                  <w:divsChild>
                    <w:div w:id="694812758">
                      <w:marLeft w:val="0"/>
                      <w:marRight w:val="0"/>
                      <w:marTop w:val="0"/>
                      <w:marBottom w:val="0"/>
                      <w:divBdr>
                        <w:top w:val="none" w:sz="0" w:space="0" w:color="auto"/>
                        <w:left w:val="none" w:sz="0" w:space="0" w:color="auto"/>
                        <w:bottom w:val="none" w:sz="0" w:space="0" w:color="auto"/>
                        <w:right w:val="none" w:sz="0" w:space="0" w:color="auto"/>
                      </w:divBdr>
                      <w:divsChild>
                        <w:div w:id="583532902">
                          <w:marLeft w:val="7905"/>
                          <w:marRight w:val="0"/>
                          <w:marTop w:val="0"/>
                          <w:marBottom w:val="0"/>
                          <w:divBdr>
                            <w:top w:val="none" w:sz="0" w:space="0" w:color="auto"/>
                            <w:left w:val="none" w:sz="0" w:space="0" w:color="auto"/>
                            <w:bottom w:val="none" w:sz="0" w:space="0" w:color="auto"/>
                            <w:right w:val="none" w:sz="0" w:space="0" w:color="auto"/>
                          </w:divBdr>
                        </w:div>
                      </w:divsChild>
                    </w:div>
                    <w:div w:id="1755081198">
                      <w:marLeft w:val="-19635"/>
                      <w:marRight w:val="450"/>
                      <w:marTop w:val="525"/>
                      <w:marBottom w:val="0"/>
                      <w:divBdr>
                        <w:top w:val="none" w:sz="0" w:space="0" w:color="auto"/>
                        <w:left w:val="none" w:sz="0" w:space="0" w:color="auto"/>
                        <w:bottom w:val="none" w:sz="0" w:space="0" w:color="auto"/>
                        <w:right w:val="none" w:sz="0" w:space="0" w:color="auto"/>
                      </w:divBdr>
                    </w:div>
                    <w:div w:id="17588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21397">
              <w:marLeft w:val="15"/>
              <w:marRight w:val="15"/>
              <w:marTop w:val="0"/>
              <w:marBottom w:val="0"/>
              <w:divBdr>
                <w:top w:val="none" w:sz="0" w:space="0" w:color="auto"/>
                <w:left w:val="none" w:sz="0" w:space="0" w:color="auto"/>
                <w:bottom w:val="none" w:sz="0" w:space="0" w:color="auto"/>
                <w:right w:val="none" w:sz="0" w:space="0" w:color="auto"/>
              </w:divBdr>
            </w:div>
          </w:divsChild>
        </w:div>
        <w:div w:id="1747410389">
          <w:marLeft w:val="0"/>
          <w:marRight w:val="0"/>
          <w:marTop w:val="0"/>
          <w:marBottom w:val="690"/>
          <w:divBdr>
            <w:top w:val="none" w:sz="0" w:space="0" w:color="auto"/>
            <w:left w:val="none" w:sz="0" w:space="0" w:color="auto"/>
            <w:bottom w:val="none" w:sz="0" w:space="0" w:color="auto"/>
            <w:right w:val="none" w:sz="0" w:space="0" w:color="auto"/>
          </w:divBdr>
          <w:divsChild>
            <w:div w:id="490756001">
              <w:marLeft w:val="0"/>
              <w:marRight w:val="0"/>
              <w:marTop w:val="0"/>
              <w:marBottom w:val="450"/>
              <w:divBdr>
                <w:top w:val="none" w:sz="0" w:space="0" w:color="auto"/>
                <w:left w:val="none" w:sz="0" w:space="0" w:color="auto"/>
                <w:bottom w:val="none" w:sz="0" w:space="0" w:color="auto"/>
                <w:right w:val="none" w:sz="0" w:space="0" w:color="auto"/>
              </w:divBdr>
              <w:divsChild>
                <w:div w:id="579751636">
                  <w:marLeft w:val="0"/>
                  <w:marRight w:val="0"/>
                  <w:marTop w:val="0"/>
                  <w:marBottom w:val="0"/>
                  <w:divBdr>
                    <w:top w:val="none" w:sz="0" w:space="0" w:color="auto"/>
                    <w:left w:val="none" w:sz="0" w:space="0" w:color="auto"/>
                    <w:bottom w:val="none" w:sz="0" w:space="0" w:color="auto"/>
                    <w:right w:val="none" w:sz="0" w:space="0" w:color="auto"/>
                  </w:divBdr>
                </w:div>
                <w:div w:id="167866613">
                  <w:marLeft w:val="0"/>
                  <w:marRight w:val="0"/>
                  <w:marTop w:val="960"/>
                  <w:marBottom w:val="450"/>
                  <w:divBdr>
                    <w:top w:val="single" w:sz="6" w:space="8" w:color="CDCDCD"/>
                    <w:left w:val="single" w:sz="6" w:space="0" w:color="CDCDCD"/>
                    <w:bottom w:val="single" w:sz="6" w:space="30" w:color="CDCDCD"/>
                    <w:right w:val="single" w:sz="6" w:space="0" w:color="CDCDCD"/>
                  </w:divBdr>
                  <w:divsChild>
                    <w:div w:id="1503004896">
                      <w:marLeft w:val="0"/>
                      <w:marRight w:val="0"/>
                      <w:marTop w:val="0"/>
                      <w:marBottom w:val="1050"/>
                      <w:divBdr>
                        <w:top w:val="none" w:sz="0" w:space="0" w:color="auto"/>
                        <w:left w:val="none" w:sz="0" w:space="0" w:color="auto"/>
                        <w:bottom w:val="none" w:sz="0" w:space="0" w:color="auto"/>
                        <w:right w:val="none" w:sz="0" w:space="0" w:color="auto"/>
                      </w:divBdr>
                      <w:divsChild>
                        <w:div w:id="484779003">
                          <w:marLeft w:val="0"/>
                          <w:marRight w:val="0"/>
                          <w:marTop w:val="0"/>
                          <w:marBottom w:val="0"/>
                          <w:divBdr>
                            <w:top w:val="none" w:sz="0" w:space="0" w:color="auto"/>
                            <w:left w:val="none" w:sz="0" w:space="0" w:color="auto"/>
                            <w:bottom w:val="none" w:sz="0" w:space="0" w:color="auto"/>
                            <w:right w:val="none" w:sz="0" w:space="0" w:color="auto"/>
                          </w:divBdr>
                        </w:div>
                        <w:div w:id="594896989">
                          <w:marLeft w:val="0"/>
                          <w:marRight w:val="0"/>
                          <w:marTop w:val="0"/>
                          <w:marBottom w:val="0"/>
                          <w:divBdr>
                            <w:top w:val="none" w:sz="0" w:space="0" w:color="auto"/>
                            <w:left w:val="none" w:sz="0" w:space="0" w:color="auto"/>
                            <w:bottom w:val="none" w:sz="0" w:space="0" w:color="auto"/>
                            <w:right w:val="none" w:sz="0" w:space="0" w:color="auto"/>
                          </w:divBdr>
                          <w:divsChild>
                            <w:div w:id="415060381">
                              <w:marLeft w:val="0"/>
                              <w:marRight w:val="0"/>
                              <w:marTop w:val="0"/>
                              <w:marBottom w:val="0"/>
                              <w:divBdr>
                                <w:top w:val="none" w:sz="0" w:space="0" w:color="auto"/>
                                <w:left w:val="none" w:sz="0" w:space="0" w:color="auto"/>
                                <w:bottom w:val="none" w:sz="0" w:space="0" w:color="auto"/>
                                <w:right w:val="none" w:sz="0" w:space="0" w:color="auto"/>
                              </w:divBdr>
                              <w:divsChild>
                                <w:div w:id="1152673363">
                                  <w:marLeft w:val="0"/>
                                  <w:marRight w:val="0"/>
                                  <w:marTop w:val="0"/>
                                  <w:marBottom w:val="0"/>
                                  <w:divBdr>
                                    <w:top w:val="none" w:sz="0" w:space="0" w:color="auto"/>
                                    <w:left w:val="none" w:sz="0" w:space="0" w:color="auto"/>
                                    <w:bottom w:val="none" w:sz="0" w:space="0" w:color="auto"/>
                                    <w:right w:val="none" w:sz="0" w:space="0" w:color="auto"/>
                                  </w:divBdr>
                                  <w:divsChild>
                                    <w:div w:id="154659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7463">
          <w:marLeft w:val="0"/>
          <w:marRight w:val="0"/>
          <w:marTop w:val="0"/>
          <w:marBottom w:val="225"/>
          <w:divBdr>
            <w:top w:val="single" w:sz="6" w:space="0" w:color="E0E0E0"/>
            <w:left w:val="single" w:sz="6" w:space="0" w:color="E0E0E0"/>
            <w:bottom w:val="single" w:sz="6" w:space="0" w:color="E0E0E0"/>
            <w:right w:val="single" w:sz="6" w:space="0" w:color="E0E0E0"/>
          </w:divBdr>
          <w:divsChild>
            <w:div w:id="743525845">
              <w:marLeft w:val="0"/>
              <w:marRight w:val="0"/>
              <w:marTop w:val="0"/>
              <w:marBottom w:val="0"/>
              <w:divBdr>
                <w:top w:val="none" w:sz="0" w:space="0" w:color="auto"/>
                <w:left w:val="none" w:sz="0" w:space="0" w:color="auto"/>
                <w:bottom w:val="none" w:sz="0" w:space="0" w:color="auto"/>
                <w:right w:val="none" w:sz="0" w:space="0" w:color="auto"/>
              </w:divBdr>
            </w:div>
            <w:div w:id="514727842">
              <w:marLeft w:val="0"/>
              <w:marRight w:val="0"/>
              <w:marTop w:val="0"/>
              <w:marBottom w:val="0"/>
              <w:divBdr>
                <w:top w:val="none" w:sz="0" w:space="0" w:color="auto"/>
                <w:left w:val="none" w:sz="0" w:space="0" w:color="auto"/>
                <w:bottom w:val="none" w:sz="0" w:space="0" w:color="auto"/>
                <w:right w:val="none" w:sz="0" w:space="0" w:color="auto"/>
              </w:divBdr>
            </w:div>
          </w:divsChild>
        </w:div>
        <w:div w:id="923607600">
          <w:marLeft w:val="0"/>
          <w:marRight w:val="0"/>
          <w:marTop w:val="0"/>
          <w:marBottom w:val="0"/>
          <w:divBdr>
            <w:top w:val="none" w:sz="0" w:space="0" w:color="auto"/>
            <w:left w:val="none" w:sz="0" w:space="0" w:color="auto"/>
            <w:bottom w:val="none" w:sz="0" w:space="0" w:color="auto"/>
            <w:right w:val="none" w:sz="0" w:space="0" w:color="auto"/>
          </w:divBdr>
          <w:divsChild>
            <w:div w:id="417823283">
              <w:marLeft w:val="0"/>
              <w:marRight w:val="0"/>
              <w:marTop w:val="0"/>
              <w:marBottom w:val="0"/>
              <w:divBdr>
                <w:top w:val="none" w:sz="0" w:space="0" w:color="auto"/>
                <w:left w:val="none" w:sz="0" w:space="0" w:color="auto"/>
                <w:bottom w:val="none" w:sz="0" w:space="0" w:color="auto"/>
                <w:right w:val="none" w:sz="0" w:space="0" w:color="auto"/>
              </w:divBdr>
            </w:div>
            <w:div w:id="502667904">
              <w:marLeft w:val="0"/>
              <w:marRight w:val="0"/>
              <w:marTop w:val="0"/>
              <w:marBottom w:val="0"/>
              <w:divBdr>
                <w:top w:val="none" w:sz="0" w:space="0" w:color="auto"/>
                <w:left w:val="none" w:sz="0" w:space="0" w:color="auto"/>
                <w:bottom w:val="none" w:sz="0" w:space="0" w:color="auto"/>
                <w:right w:val="none" w:sz="0" w:space="0" w:color="auto"/>
              </w:divBdr>
            </w:div>
            <w:div w:id="12076429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12309049" TargetMode="External"/><Relationship Id="rId21" Type="http://schemas.openxmlformats.org/officeDocument/2006/relationships/hyperlink" Target="http://docs.cntd.ru/document/819053339" TargetMode="External"/><Relationship Id="rId42" Type="http://schemas.openxmlformats.org/officeDocument/2006/relationships/hyperlink" Target="http://docs.cntd.ru/document/819053339" TargetMode="External"/><Relationship Id="rId47" Type="http://schemas.openxmlformats.org/officeDocument/2006/relationships/hyperlink" Target="http://docs.cntd.ru/document/428583523" TargetMode="External"/><Relationship Id="rId63" Type="http://schemas.openxmlformats.org/officeDocument/2006/relationships/hyperlink" Target="http://docs.cntd.ru/document/819053339" TargetMode="External"/><Relationship Id="rId68" Type="http://schemas.openxmlformats.org/officeDocument/2006/relationships/hyperlink" Target="http://docs.cntd.ru/document/9015335" TargetMode="External"/><Relationship Id="rId84" Type="http://schemas.openxmlformats.org/officeDocument/2006/relationships/hyperlink" Target="http://docs.cntd.ru/document/423906227" TargetMode="External"/><Relationship Id="rId89" Type="http://schemas.openxmlformats.org/officeDocument/2006/relationships/hyperlink" Target="http://docs.cntd.ru/document/423842405" TargetMode="External"/><Relationship Id="rId16" Type="http://schemas.openxmlformats.org/officeDocument/2006/relationships/hyperlink" Target="http://docs.cntd.ru/document/438957791" TargetMode="External"/><Relationship Id="rId107" Type="http://schemas.openxmlformats.org/officeDocument/2006/relationships/fontTable" Target="fontTable.xml"/><Relationship Id="rId11" Type="http://schemas.openxmlformats.org/officeDocument/2006/relationships/hyperlink" Target="http://docs.cntd.ru/document/412309049" TargetMode="External"/><Relationship Id="rId32" Type="http://schemas.openxmlformats.org/officeDocument/2006/relationships/hyperlink" Target="http://docs.cntd.ru/document/453113999" TargetMode="External"/><Relationship Id="rId37" Type="http://schemas.openxmlformats.org/officeDocument/2006/relationships/hyperlink" Target="http://docs.cntd.ru/document/895205121" TargetMode="External"/><Relationship Id="rId53" Type="http://schemas.openxmlformats.org/officeDocument/2006/relationships/hyperlink" Target="http://docs.cntd.ru/document/423842405" TargetMode="External"/><Relationship Id="rId58" Type="http://schemas.openxmlformats.org/officeDocument/2006/relationships/hyperlink" Target="http://docs.cntd.ru/document/412309049" TargetMode="External"/><Relationship Id="rId74" Type="http://schemas.openxmlformats.org/officeDocument/2006/relationships/hyperlink" Target="http://docs.cntd.ru/document/9015335" TargetMode="External"/><Relationship Id="rId79" Type="http://schemas.openxmlformats.org/officeDocument/2006/relationships/hyperlink" Target="http://docs.cntd.ru/document/428507570" TargetMode="External"/><Relationship Id="rId102" Type="http://schemas.openxmlformats.org/officeDocument/2006/relationships/hyperlink" Target="http://docs.cntd.ru/document/412309049" TargetMode="External"/><Relationship Id="rId5" Type="http://schemas.openxmlformats.org/officeDocument/2006/relationships/hyperlink" Target="http://docs.cntd.ru/document/819003136" TargetMode="External"/><Relationship Id="rId90" Type="http://schemas.openxmlformats.org/officeDocument/2006/relationships/hyperlink" Target="http://docs.cntd.ru/document/895205121" TargetMode="External"/><Relationship Id="rId95" Type="http://schemas.openxmlformats.org/officeDocument/2006/relationships/hyperlink" Target="http://docs.cntd.ru/document/423906227" TargetMode="External"/><Relationship Id="rId22" Type="http://schemas.openxmlformats.org/officeDocument/2006/relationships/hyperlink" Target="http://docs.cntd.ru/document/819053339" TargetMode="External"/><Relationship Id="rId27" Type="http://schemas.openxmlformats.org/officeDocument/2006/relationships/hyperlink" Target="http://docs.cntd.ru/document/819053339" TargetMode="External"/><Relationship Id="rId43" Type="http://schemas.openxmlformats.org/officeDocument/2006/relationships/hyperlink" Target="http://docs.cntd.ru/document/423906227" TargetMode="External"/><Relationship Id="rId48" Type="http://schemas.openxmlformats.org/officeDocument/2006/relationships/hyperlink" Target="http://docs.cntd.ru/document/428583523" TargetMode="External"/><Relationship Id="rId64" Type="http://schemas.openxmlformats.org/officeDocument/2006/relationships/hyperlink" Target="http://docs.cntd.ru/document/428583523" TargetMode="External"/><Relationship Id="rId69" Type="http://schemas.openxmlformats.org/officeDocument/2006/relationships/hyperlink" Target="http://docs.cntd.ru/document/9015335" TargetMode="External"/><Relationship Id="rId80" Type="http://schemas.openxmlformats.org/officeDocument/2006/relationships/hyperlink" Target="http://docs.cntd.ru/document/543537653" TargetMode="External"/><Relationship Id="rId85" Type="http://schemas.openxmlformats.org/officeDocument/2006/relationships/hyperlink" Target="http://docs.cntd.ru/document/423906227" TargetMode="External"/><Relationship Id="rId12" Type="http://schemas.openxmlformats.org/officeDocument/2006/relationships/hyperlink" Target="http://docs.cntd.ru/document/423842405" TargetMode="External"/><Relationship Id="rId17" Type="http://schemas.openxmlformats.org/officeDocument/2006/relationships/hyperlink" Target="http://docs.cntd.ru/document/446433538" TargetMode="External"/><Relationship Id="rId33" Type="http://schemas.openxmlformats.org/officeDocument/2006/relationships/hyperlink" Target="http://docs.cntd.ru/document/423842405" TargetMode="External"/><Relationship Id="rId38" Type="http://schemas.openxmlformats.org/officeDocument/2006/relationships/hyperlink" Target="http://docs.cntd.ru/document/895205121" TargetMode="External"/><Relationship Id="rId59" Type="http://schemas.openxmlformats.org/officeDocument/2006/relationships/hyperlink" Target="http://docs.cntd.ru/document/428583523" TargetMode="External"/><Relationship Id="rId103" Type="http://schemas.openxmlformats.org/officeDocument/2006/relationships/hyperlink" Target="http://docs.cntd.ru/document/428583523" TargetMode="External"/><Relationship Id="rId108" Type="http://schemas.openxmlformats.org/officeDocument/2006/relationships/theme" Target="theme/theme1.xml"/><Relationship Id="rId20" Type="http://schemas.openxmlformats.org/officeDocument/2006/relationships/hyperlink" Target="http://docs.cntd.ru/document/819053339" TargetMode="External"/><Relationship Id="rId41" Type="http://schemas.openxmlformats.org/officeDocument/2006/relationships/hyperlink" Target="http://docs.cntd.ru/document/819053339" TargetMode="External"/><Relationship Id="rId54" Type="http://schemas.openxmlformats.org/officeDocument/2006/relationships/hyperlink" Target="http://docs.cntd.ru/document/412309049" TargetMode="External"/><Relationship Id="rId62" Type="http://schemas.openxmlformats.org/officeDocument/2006/relationships/hyperlink" Target="http://docs.cntd.ru/document/819053339" TargetMode="External"/><Relationship Id="rId70" Type="http://schemas.openxmlformats.org/officeDocument/2006/relationships/hyperlink" Target="http://docs.cntd.ru/document/9015335" TargetMode="External"/><Relationship Id="rId75" Type="http://schemas.openxmlformats.org/officeDocument/2006/relationships/hyperlink" Target="http://docs.cntd.ru/document/895205121" TargetMode="External"/><Relationship Id="rId83" Type="http://schemas.openxmlformats.org/officeDocument/2006/relationships/hyperlink" Target="http://docs.cntd.ru/document/412309049" TargetMode="External"/><Relationship Id="rId88" Type="http://schemas.openxmlformats.org/officeDocument/2006/relationships/hyperlink" Target="http://docs.cntd.ru/document/446433538" TargetMode="External"/><Relationship Id="rId91" Type="http://schemas.openxmlformats.org/officeDocument/2006/relationships/hyperlink" Target="http://docs.cntd.ru/document/412309049" TargetMode="External"/><Relationship Id="rId96" Type="http://schemas.openxmlformats.org/officeDocument/2006/relationships/hyperlink" Target="http://docs.cntd.ru/document/423906227" TargetMode="External"/><Relationship Id="rId1" Type="http://schemas.openxmlformats.org/officeDocument/2006/relationships/numbering" Target="numbering.xml"/><Relationship Id="rId6" Type="http://schemas.openxmlformats.org/officeDocument/2006/relationships/hyperlink" Target="http://docs.cntd.ru/document/819053339" TargetMode="External"/><Relationship Id="rId15" Type="http://schemas.openxmlformats.org/officeDocument/2006/relationships/hyperlink" Target="http://docs.cntd.ru/document/428583523" TargetMode="External"/><Relationship Id="rId23" Type="http://schemas.openxmlformats.org/officeDocument/2006/relationships/hyperlink" Target="http://docs.cntd.ru/document/423906227" TargetMode="External"/><Relationship Id="rId28" Type="http://schemas.openxmlformats.org/officeDocument/2006/relationships/hyperlink" Target="http://docs.cntd.ru/document/423842405" TargetMode="External"/><Relationship Id="rId36" Type="http://schemas.openxmlformats.org/officeDocument/2006/relationships/hyperlink" Target="http://docs.cntd.ru/document/819053339" TargetMode="External"/><Relationship Id="rId49" Type="http://schemas.openxmlformats.org/officeDocument/2006/relationships/hyperlink" Target="http://docs.cntd.ru/document/423842405" TargetMode="External"/><Relationship Id="rId57" Type="http://schemas.openxmlformats.org/officeDocument/2006/relationships/hyperlink" Target="http://docs.cntd.ru/document/412309049" TargetMode="External"/><Relationship Id="rId106" Type="http://schemas.openxmlformats.org/officeDocument/2006/relationships/hyperlink" Target="http://docs.cntd.ru/document/428583523" TargetMode="External"/><Relationship Id="rId10" Type="http://schemas.openxmlformats.org/officeDocument/2006/relationships/hyperlink" Target="http://docs.cntd.ru/document/453122831" TargetMode="External"/><Relationship Id="rId31" Type="http://schemas.openxmlformats.org/officeDocument/2006/relationships/hyperlink" Target="http://docs.cntd.ru/document/901738835" TargetMode="External"/><Relationship Id="rId44" Type="http://schemas.openxmlformats.org/officeDocument/2006/relationships/hyperlink" Target="http://docs.cntd.ru/document/412309049" TargetMode="External"/><Relationship Id="rId52" Type="http://schemas.openxmlformats.org/officeDocument/2006/relationships/hyperlink" Target="http://docs.cntd.ru/document/428583523" TargetMode="External"/><Relationship Id="rId60" Type="http://schemas.openxmlformats.org/officeDocument/2006/relationships/hyperlink" Target="http://docs.cntd.ru/document/819053339" TargetMode="External"/><Relationship Id="rId65" Type="http://schemas.openxmlformats.org/officeDocument/2006/relationships/hyperlink" Target="http://docs.cntd.ru/document/819053339" TargetMode="External"/><Relationship Id="rId73" Type="http://schemas.openxmlformats.org/officeDocument/2006/relationships/hyperlink" Target="http://docs.cntd.ru/document/9015335" TargetMode="External"/><Relationship Id="rId78" Type="http://schemas.openxmlformats.org/officeDocument/2006/relationships/hyperlink" Target="http://docs.cntd.ru/document/423842405" TargetMode="External"/><Relationship Id="rId81" Type="http://schemas.openxmlformats.org/officeDocument/2006/relationships/hyperlink" Target="http://docs.cntd.ru/document/428587163" TargetMode="External"/><Relationship Id="rId86" Type="http://schemas.openxmlformats.org/officeDocument/2006/relationships/hyperlink" Target="http://docs.cntd.ru/document/453113999" TargetMode="External"/><Relationship Id="rId94" Type="http://schemas.openxmlformats.org/officeDocument/2006/relationships/hyperlink" Target="http://docs.cntd.ru/document/543537653" TargetMode="External"/><Relationship Id="rId99" Type="http://schemas.openxmlformats.org/officeDocument/2006/relationships/hyperlink" Target="http://docs.cntd.ru/document/412309049" TargetMode="External"/><Relationship Id="rId101" Type="http://schemas.openxmlformats.org/officeDocument/2006/relationships/hyperlink" Target="http://docs.cntd.ru/document/819003136" TargetMode="External"/><Relationship Id="rId4" Type="http://schemas.openxmlformats.org/officeDocument/2006/relationships/webSettings" Target="webSettings.xml"/><Relationship Id="rId9" Type="http://schemas.openxmlformats.org/officeDocument/2006/relationships/hyperlink" Target="http://docs.cntd.ru/document/453113999" TargetMode="External"/><Relationship Id="rId13" Type="http://schemas.openxmlformats.org/officeDocument/2006/relationships/hyperlink" Target="http://docs.cntd.ru/document/428507570" TargetMode="External"/><Relationship Id="rId18" Type="http://schemas.openxmlformats.org/officeDocument/2006/relationships/hyperlink" Target="http://docs.cntd.ru/document/543537653" TargetMode="External"/><Relationship Id="rId39" Type="http://schemas.openxmlformats.org/officeDocument/2006/relationships/hyperlink" Target="http://docs.cntd.ru/document/819053339" TargetMode="External"/><Relationship Id="rId34" Type="http://schemas.openxmlformats.org/officeDocument/2006/relationships/hyperlink" Target="http://docs.cntd.ru/document/423842405" TargetMode="External"/><Relationship Id="rId50" Type="http://schemas.openxmlformats.org/officeDocument/2006/relationships/hyperlink" Target="http://docs.cntd.ru/document/453113999" TargetMode="External"/><Relationship Id="rId55" Type="http://schemas.openxmlformats.org/officeDocument/2006/relationships/hyperlink" Target="http://docs.cntd.ru/document/412309049" TargetMode="External"/><Relationship Id="rId76" Type="http://schemas.openxmlformats.org/officeDocument/2006/relationships/hyperlink" Target="http://docs.cntd.ru/document/423906227" TargetMode="External"/><Relationship Id="rId97" Type="http://schemas.openxmlformats.org/officeDocument/2006/relationships/hyperlink" Target="http://docs.cntd.ru/document/412309049" TargetMode="External"/><Relationship Id="rId104" Type="http://schemas.openxmlformats.org/officeDocument/2006/relationships/hyperlink" Target="http://docs.cntd.ru/document/423906227" TargetMode="External"/><Relationship Id="rId7" Type="http://schemas.openxmlformats.org/officeDocument/2006/relationships/hyperlink" Target="http://docs.cntd.ru/document/895205121" TargetMode="External"/><Relationship Id="rId71" Type="http://schemas.openxmlformats.org/officeDocument/2006/relationships/hyperlink" Target="http://docs.cntd.ru/document/423906227" TargetMode="External"/><Relationship Id="rId92" Type="http://schemas.openxmlformats.org/officeDocument/2006/relationships/hyperlink" Target="http://docs.cntd.ru/document/895205121" TargetMode="External"/><Relationship Id="rId2" Type="http://schemas.openxmlformats.org/officeDocument/2006/relationships/styles" Target="styles.xml"/><Relationship Id="rId29" Type="http://schemas.openxmlformats.org/officeDocument/2006/relationships/hyperlink" Target="http://docs.cntd.ru/document/412309049" TargetMode="External"/><Relationship Id="rId24" Type="http://schemas.openxmlformats.org/officeDocument/2006/relationships/hyperlink" Target="http://docs.cntd.ru/document/453113999" TargetMode="External"/><Relationship Id="rId40" Type="http://schemas.openxmlformats.org/officeDocument/2006/relationships/hyperlink" Target="http://docs.cntd.ru/document/412309049" TargetMode="External"/><Relationship Id="rId45" Type="http://schemas.openxmlformats.org/officeDocument/2006/relationships/hyperlink" Target="http://docs.cntd.ru/document/428583523" TargetMode="External"/><Relationship Id="rId66" Type="http://schemas.openxmlformats.org/officeDocument/2006/relationships/hyperlink" Target="http://docs.cntd.ru/document/895205121" TargetMode="External"/><Relationship Id="rId87" Type="http://schemas.openxmlformats.org/officeDocument/2006/relationships/hyperlink" Target="http://docs.cntd.ru/document/901806801" TargetMode="External"/><Relationship Id="rId61" Type="http://schemas.openxmlformats.org/officeDocument/2006/relationships/hyperlink" Target="http://docs.cntd.ru/document/819053339" TargetMode="External"/><Relationship Id="rId82" Type="http://schemas.openxmlformats.org/officeDocument/2006/relationships/hyperlink" Target="http://docs.cntd.ru/document/438957791" TargetMode="External"/><Relationship Id="rId19" Type="http://schemas.openxmlformats.org/officeDocument/2006/relationships/hyperlink" Target="http://docs.cntd.ru/document/819053339" TargetMode="External"/><Relationship Id="rId14" Type="http://schemas.openxmlformats.org/officeDocument/2006/relationships/hyperlink" Target="http://docs.cntd.ru/document/428587163" TargetMode="External"/><Relationship Id="rId30" Type="http://schemas.openxmlformats.org/officeDocument/2006/relationships/hyperlink" Target="http://docs.cntd.ru/document/901738835" TargetMode="External"/><Relationship Id="rId35" Type="http://schemas.openxmlformats.org/officeDocument/2006/relationships/hyperlink" Target="http://docs.cntd.ru/document/428583523" TargetMode="External"/><Relationship Id="rId56" Type="http://schemas.openxmlformats.org/officeDocument/2006/relationships/hyperlink" Target="http://docs.cntd.ru/document/428583523" TargetMode="External"/><Relationship Id="rId77" Type="http://schemas.openxmlformats.org/officeDocument/2006/relationships/hyperlink" Target="http://docs.cntd.ru/document/453122831" TargetMode="External"/><Relationship Id="rId100" Type="http://schemas.openxmlformats.org/officeDocument/2006/relationships/hyperlink" Target="http://docs.cntd.ru/document/412309049" TargetMode="External"/><Relationship Id="rId105" Type="http://schemas.openxmlformats.org/officeDocument/2006/relationships/hyperlink" Target="http://docs.cntd.ru/document/423842405" TargetMode="External"/><Relationship Id="rId8" Type="http://schemas.openxmlformats.org/officeDocument/2006/relationships/hyperlink" Target="http://docs.cntd.ru/document/423906227" TargetMode="External"/><Relationship Id="rId51" Type="http://schemas.openxmlformats.org/officeDocument/2006/relationships/hyperlink" Target="http://docs.cntd.ru/document/412309049" TargetMode="External"/><Relationship Id="rId72" Type="http://schemas.openxmlformats.org/officeDocument/2006/relationships/hyperlink" Target="http://docs.cntd.ru/document/453122831" TargetMode="External"/><Relationship Id="rId93" Type="http://schemas.openxmlformats.org/officeDocument/2006/relationships/hyperlink" Target="http://docs.cntd.ru/document/412309049" TargetMode="External"/><Relationship Id="rId98" Type="http://schemas.openxmlformats.org/officeDocument/2006/relationships/hyperlink" Target="http://docs.cntd.ru/document/412309049" TargetMode="External"/><Relationship Id="rId3" Type="http://schemas.openxmlformats.org/officeDocument/2006/relationships/settings" Target="settings.xml"/><Relationship Id="rId25" Type="http://schemas.openxmlformats.org/officeDocument/2006/relationships/hyperlink" Target="http://docs.cntd.ru/document/412309049" TargetMode="External"/><Relationship Id="rId46" Type="http://schemas.openxmlformats.org/officeDocument/2006/relationships/hyperlink" Target="http://docs.cntd.ru/document/428583523" TargetMode="External"/><Relationship Id="rId67"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5468</Words>
  <Characters>31174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2018-03-14T11:50:00Z</dcterms:created>
  <dcterms:modified xsi:type="dcterms:W3CDTF">2018-03-14T11:51:00Z</dcterms:modified>
</cp:coreProperties>
</file>