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7" w:rsidRPr="00EB7137" w:rsidRDefault="00EB7137" w:rsidP="00EB713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</w:pPr>
      <w:r w:rsidRPr="00EB713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Постановление Правительства Российской Федерации от 5 декабря 2011 г. N 993 г. Москва "О выплате военнослужащим премии за добросовестное и эффективное исполнение должностных обязанностей и ежегодной материальной помощи"</w:t>
      </w:r>
    </w:p>
    <w:p w:rsidR="00EB7137" w:rsidRPr="00EB7137" w:rsidRDefault="00EB7137" w:rsidP="00EB7137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9A9A9A"/>
          <w:spacing w:val="3"/>
          <w:sz w:val="15"/>
          <w:szCs w:val="15"/>
          <w:lang w:eastAsia="uk-UA"/>
        </w:rPr>
        <w:t>1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 соответствии с Федеральным законом "О денежном довольствии военнослужащих и предоставлении им отдельных выплат" Правительство Российской Федерации </w:t>
      </w:r>
      <w:r w:rsidRPr="00EB71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постановляет: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1. Утвердить: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Правила выплаты военнослужащим, проходящим военную службу по контракту, премии за добросовестное и эффективное исполнение должностных обязанностей;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Правила выплаты военнослужащим, проходящим военную службу по контракту, ежегодной материальной помощи.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2. Выплаты, предусмотренные правилами, утвержденными настоящим постановлением, осуществлять в пределах бюджетных ассигнований, предусматриваемых на денежное довольствие военнослужащих в составе расходов федерального бюджета на содержание Вооруженных Сил Российской Федерации, других войск, воинских формирований и органов.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3. Настоящее постановление вступает в силу с 1 января 2012 г., а в отношении лиц, указанных в части 2 статьи 7 Федерального закона "О денежном довольствии военнослужащих и предоставлении им отдельных выплат", - с 1 января 2013 г.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Председатель Правительства Российской Федерации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В. Путин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7"/>
          <w:szCs w:val="27"/>
          <w:lang w:eastAsia="uk-UA"/>
        </w:rPr>
        <w:t>Правила выплаты военнослужащим, проходящим военную службу по контракту, премии за добросовестное и эффективное исполнение должностных обязанностей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1. Премия за добросовестное и эффективное исполнение должностных обязанностей (далее - премия) выплачивается военнослужащим, проходящим военную службу по контракту (далее - военнослужащие), в размере до 3 окладов </w:t>
      </w: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месячного денежного содержания военнослужащего (далее - оклад денежного содержания) в год.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2. Премия выплачивается ежемесячно либо ежеквартально. Выплата премии производится одновременно с выплатой денежного довольствия в месяц, следующий за месяцем (кварталом), за который выплачивается премия, и в декабре - за декабрь (IV квартал).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3. Премия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(в случае временного исполнения им обязанностей по вакантной воинской должности - месячного оклада в соответствии с этой воинской должностью), установленных на 1-е число месяца, в котором выплачивается премия, а в декабре - на 1 декабря текущего года.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4. Размеры премии в зависимости от качества и эффективности исполнения военнослужащими должностных обязанностей и порядок ее выплаты устанавливаются Министром обороны Российской Федерации, руководителями федеральных органов исполнительной власти, в которых федеральным законом предусмотрена военная служба, - соответственно в отношении военнослужащих Вооруженных Сил Российской Федерации, других войск, воинских формирований и органов, Генеральным прокурором Российской Федерации - в отношении военнослужащих органов военной прокуратуры, Председателем Следственного комитета Российской Федерации - в отношении военнослужащих военных следственных органов Следственного комитета Российской Федерации.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 Военнослужащим, прослужившим в Вооруженных Силах Российской Федерации, других войсках, воинских формированиях и органах неполный месяц (квартал), премия выплачивается за время фактического исполнения обязанностей по воинской должности исходя из окладов денежного содержания на день принятия решения о выплате премии.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 Премия не выплачивается военнослужащим: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проходящим военную службу в воинских частях (организациях), где в соответствии с федеральными законами и иными нормативными правовыми актами Российской Федерации для них установлена система премирования за выполнение и перевыполнение производственных заданий и других показателей;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направленным за пределы территории Российской Федерации для оказания технического содействия и исполнения иных обязанностей;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 период нахождения в распоряжении командиров (начальников), за исключением периодов временного исполнения ими обязанностей по вакантным воинским должностям;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увольняемым с военной службы по основаниям, указанным в пунктах 1 - 5, 7 - 11 части 4 статьи 3 Федерального закона "О денежном довольствии военнослужащих и предоставлении им отдельных выплат".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7. В случае смерти военнослужащего премия, начисленная за время фактического исполнения им обязанностей по воинской должности в соответствующем месяце (квартале), выплачивается супруге (супругу), при ее (его) отсутствии - проживающим совместно с ним совершеннолетним детям, законным представителям (опекунам, попечителям) либо усыновителям несовершеннолетних детей (инвалидов с детства - независимо от возраста) и лицам, находящимся на иждивении военнослужащего, в равных долях или родителям в равных долях, если военнослужащий не состоял в браке и не имел детей.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7"/>
          <w:szCs w:val="27"/>
          <w:lang w:eastAsia="uk-UA"/>
        </w:rPr>
        <w:t>Правила выплаты военнослужащим, проходящим военную службу по контракту, ежегодной материальной помощи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1. Ежегодная материальная помощь выплачивается военнослужащим, проходящим военную службу по контракту (далее - военнослужащие), в размере не менее одного месячного оклада денежного содержания военнослужащего.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2. Порядок обращения за материальной помощью, а также ее размер на соответствующий год исходя из бюджетных ассигнований, предусматриваемых на денежное довольствие военнослужащих в составе расходов федерального бюджета на содержание Вооруженных Сил Российской Федерации, других войск, воинских формирований и органов, устанавливаются Министром обороны Российской Федерации, руководителями федеральных органов исполнительной власти, в которых федеральным законом предусмотрена военная служба, - соответственно в отношении военнослужащих Вооруженных Сил Российской Федерации, других войск, воинских формирований и органов, Генеральным прокурором Российской Федерации - в отношении военнослужащих органов военной прокуратуры, Председателем Следственного комитета Российской </w:t>
      </w: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Федерации - в отношении военнослужащих военных следственных органов Следственного комитета Российской Федерации.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3. Военнослужащим, имеющим право на получение материальной помощи, но не обратившимся за ней в текущем году, материальная помощь выплачивается одновременно с выплатой им денежного довольствия за декабрь текущего года.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4. Материальная помощь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(в случае временного исполнения им обязанностей по вакантной воинской должности - месячного оклада в соответствии с этой воинской должностью), установленных на дату принятия решения о выплате материальной помощи, а при выплате материальной помощи в декабре - на 1 декабря текущего года.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5. Военнослужащим, переведенным для дальнейшего прохождения военной службы из одного федерального органа исполнительной власти, в котором федеральным законом предусмотрена военная служба, в другой (Вооруженные Силы Российской Федерации) либо из Вооруженных Сил Российской Федерации в федеральный орган исполнительной власти, в котором федеральным законом предусмотрена военная служба, материальная помощь выплачивается один раз в год в полном размере при убытии из федерального органа исполнительной власти, в котором федеральным законом предусмотрена военная служба (Вооруженных Сил Российской Федерации), если она не была выплачена ранее.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6. Материальная помощь не выплачивается военнослужащим: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увольняемым с военной службы по основаниям, указанным в пунктах 1 - 5, 7 - 11 части 4 статьи 3 Федерального закона "О денежном довольствии военнослужащих и предоставлении им отдельных выплат". В случае если указанным военнослужащим материальная помощь была выплачена ранее, при их увольнении с военной службы выплаченная сумма удержанию не подлежит;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 период нахождения в распоряжении командиров (начальников);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увольняемым с военной службы в конце текущего года с предоставлением им при увольнении отпуска, оканчивающегося в следующем году, - за год, в котором оканчивается отпуск.</w:t>
      </w:r>
    </w:p>
    <w:p w:rsidR="00EB7137" w:rsidRPr="00EB7137" w:rsidRDefault="00EB7137" w:rsidP="00EB713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7. В случае смерти военнослужащего материальная помощь за текущий год (если она не была выплачена военнослужащему до его смерти) выплачивается супруге </w:t>
      </w:r>
      <w:r w:rsidRPr="00EB7137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(супругу), при ее (его) отсутствии - проживающим совместно с ним совершеннолетним детям, законным представителям (опекунам, попечителям) либо усыновителям несовершеннолетних детей (инвалидов с детства - независимо от возраста) и лицам, находящимся на иждивении военнослужащего, в равных долях или родителям в равных долях, если военнослужащий не состоял в браке и не имел детей.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B7137"/>
    <w:rsid w:val="0056271E"/>
    <w:rsid w:val="00B12624"/>
    <w:rsid w:val="00EB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EB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1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B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2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5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313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91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5393</Words>
  <Characters>3075</Characters>
  <Application>Microsoft Office Word</Application>
  <DocSecurity>0</DocSecurity>
  <Lines>25</Lines>
  <Paragraphs>16</Paragraphs>
  <ScaleCrop>false</ScaleCrop>
  <Company>MultiDVD Team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2019-04-03T13:05:00Z</dcterms:created>
  <dcterms:modified xsi:type="dcterms:W3CDTF">2019-04-03T13:05:00Z</dcterms:modified>
</cp:coreProperties>
</file>