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5B" w:rsidRPr="0016545B" w:rsidRDefault="0016545B" w:rsidP="0016545B">
      <w:pPr>
        <w:spacing w:before="1210" w:after="507" w:line="426" w:lineRule="atLeast"/>
        <w:outlineLvl w:val="0"/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</w:pPr>
      <w:proofErr w:type="spellStart"/>
      <w:r w:rsidRPr="0016545B"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  <w:t>Распоряжение</w:t>
      </w:r>
      <w:proofErr w:type="spellEnd"/>
      <w:r w:rsidRPr="0016545B"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  <w:t xml:space="preserve"> Президента </w:t>
      </w:r>
      <w:proofErr w:type="spellStart"/>
      <w:r w:rsidRPr="0016545B"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  <w:t>Российской</w:t>
      </w:r>
      <w:proofErr w:type="spellEnd"/>
      <w:r w:rsidRPr="0016545B"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  <w:t xml:space="preserve"> </w:t>
      </w:r>
      <w:proofErr w:type="spellStart"/>
      <w:r w:rsidRPr="0016545B"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  <w:t>Федерации</w:t>
      </w:r>
      <w:proofErr w:type="spellEnd"/>
      <w:r w:rsidRPr="0016545B">
        <w:rPr>
          <w:rFonts w:ascii="Arial" w:eastAsia="Times New Roman" w:hAnsi="Arial" w:cs="Arial"/>
          <w:color w:val="020C22"/>
          <w:kern w:val="36"/>
          <w:sz w:val="37"/>
          <w:szCs w:val="37"/>
          <w:lang w:eastAsia="uk-UA"/>
        </w:rPr>
        <w:t xml:space="preserve"> от 19.02.1996 г. № 72-рп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Р А С П О Р Я Ж Е Н И Е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ПРЕЗИДЕНТА РОССИЙСКОЙ ФЕДЕРАЦИИ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Утвердить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прилагаемую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Инструкцию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о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порядке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Жукова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военнослужащим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лицам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вольнонаемного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состава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Красной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Армии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Военно-Морского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Флота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войск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НКВД, партизанам,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участникам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подполья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за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храбрость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стойкость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мужество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проявленные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боевых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действиях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с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немецко-фашистскими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захватчиками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японскими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милитаристами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  и в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ознаменование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100-летия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дня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рождения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Г. К. Жукова.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Президент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Б.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Ельцин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19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февраля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1996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года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N 72-рп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____________________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УТВЕРЖДЕНА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распоряжением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Президента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от 19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февраля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1996 г.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N 72-рп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И Н С Т Р У К Ц И Я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порядке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военнослужащим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и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лицам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вольнонаемного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состава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Красной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Армии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Военно-Морского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Флота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войск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НКВД, партизанам,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участникам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подполья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за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храбрость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стойкость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мужество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проявленные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боевых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действиях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немецко-фашистскими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захватчиками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японскими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милитаристами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и в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ознаменование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100-летия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дня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рождения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Г. К. Жукова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1. Медаль Жукова (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далее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именуется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- медаль) в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соответствии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с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Положением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утвержденным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Указом Президента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от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30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декабря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1995 г.  N 1334 "О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внесении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изменений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и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дополнений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в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Положение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о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Жукова,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утвержденное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Указом  Президента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от 6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марта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1995  г.  N  243  "Об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утверждении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Статута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ордена  Жукова,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Положения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 и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описаний",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вручается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военнослужащим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лицам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вольнонаемного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состава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Красной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Армии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Военно-Морского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Флота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войск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НКВД,  партизанам,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участникам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подполья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за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храбрость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стойкость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мужество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проявленные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боевых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действиях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с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немецко-фашистскими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захватчиками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японскими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милитаристами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и  в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ознаменование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100-летия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дня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рождения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Г. К. Жукова.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2. Медаль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вручается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на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основании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списков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по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форме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согласно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приложению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N 1.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Списки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граждан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медалью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составляются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: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на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военнослужащих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-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соответствующими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федеральными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органами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исполнительной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власти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;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на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лиц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уволенных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действительной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службы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 партизан и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участников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подполья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-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районными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городскими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военными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комиссариатами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по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месту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жительства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3.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Основанием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для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включения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в  списки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медалью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lastRenderedPageBreak/>
        <w:t>являются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документы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подтверждающие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право  на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медалью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лиц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указанных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пункте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настоящей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Инструкции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К таким документам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относятся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: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удостоверение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инвалида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Отечественной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войны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;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удостоверение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участника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войны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;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удостоверение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партизана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Великой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Отечественной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войны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1941- 1945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годов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;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справка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выданная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соответствующим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архивным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органом,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свидетельствующая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об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участии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партизанском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движении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подполье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в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годы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Великой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Отечественной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войны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1941-1945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годов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Лицам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орденом Жукова, медаль не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вручается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Посмертное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медалью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не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производится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4.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Вручение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производится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от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имени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и  по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поручению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Президента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.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Вместе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с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медалью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награжденным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вручается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удостоверение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к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ней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.  О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вручении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в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списке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делается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соответствующая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запись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По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завершении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медалей  списки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подлежат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постоянному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хранению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5.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Сведения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произведенных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вручениях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по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форме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согласно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приложению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N   2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Министерство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обороны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Федеральная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служба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безопасности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Федеральная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пограничная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служба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Министерство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внутренних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дел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Служба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внешней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разведки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Федеральное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агентство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правительственной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связи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и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информации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при  Президенте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представляют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в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Службу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государственных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наград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Президента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к 10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октября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1996 г. и 10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февраля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1997 г.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Порядок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представления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сведений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военными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комиссариатами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определяется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Министерством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обороны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Российской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_________________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Приложение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N 1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к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Инструкции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порядке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С П И С О К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медалью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по ___________________________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(район, город, округ, область, край,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республика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военный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комиссариат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воинская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часть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федеральный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орган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исполнительной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власти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)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+-----------------------------------------------------------------+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¦N п/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п¦Фамилия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имя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отчество¦Домашний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адрес,¦Документ, ¦Дата     ¦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¦     ¦(для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военнослужащих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¦телефон        ¦на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основа-¦вручения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¦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¦     ¦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воинское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звание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)      ¦               ¦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¦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и ¦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¦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¦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¦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¦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которого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¦N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удосто-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¦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¦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¦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¦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¦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внесен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  ¦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верения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¦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¦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¦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¦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¦список    ¦  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¦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+-----------------------------------------------------------------+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___________________________________________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(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руководитель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соответствующего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федерального органа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исполнительной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власти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районный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городской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военный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комиссар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звание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)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М.П.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"___" ____________199___ г.       ________________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      (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подпись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 Ф.И.О.)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Вручение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награжденным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по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данному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списку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удостоверяется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_____________________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(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должность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)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М.П.                         _________________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lastRenderedPageBreak/>
        <w:t xml:space="preserve">                                  (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подпись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 Ф.И.О.)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"____" ___________199__ г.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______________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Приложение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N 2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к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Инструкции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порядке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вручения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С В Е Д Е Н И Я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о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вручении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Жукова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по ___________________________________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(район, город, округ, область, край,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республика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военный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комиссариат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воинская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часть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,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федеральный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орган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исполнительной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власти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)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на ______________________ 199 __ г.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+-----------------------------------------------------------------+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¦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Всего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внесено в списки      ¦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Всего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вручено медалей       ¦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¦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награжденных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медалью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¦                          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¦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+-----------------------------------------------------------------+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_________________________________________________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(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руководитель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соответствующего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федерального органа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исполнительной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власти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районный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городской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военный</w:t>
      </w:r>
      <w:proofErr w:type="spellEnd"/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комиссар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звание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)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"____" ________________199 __ г.   _________________________</w:t>
      </w:r>
    </w:p>
    <w:p w:rsidR="0016545B" w:rsidRPr="0016545B" w:rsidRDefault="0016545B" w:rsidP="0016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rPr>
          <w:rFonts w:ascii="Courier New" w:eastAsia="Times New Roman" w:hAnsi="Courier New" w:cs="Courier New"/>
          <w:color w:val="020C22"/>
          <w:sz w:val="16"/>
          <w:szCs w:val="16"/>
          <w:lang w:eastAsia="uk-UA"/>
        </w:rPr>
      </w:pPr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                                        (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подпись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 xml:space="preserve">, Ф.И.О., </w:t>
      </w:r>
      <w:proofErr w:type="spellStart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звание</w:t>
      </w:r>
      <w:proofErr w:type="spellEnd"/>
      <w:r w:rsidRPr="0016545B">
        <w:rPr>
          <w:rFonts w:ascii="Courier New" w:eastAsia="Times New Roman" w:hAnsi="Courier New" w:cs="Courier New"/>
          <w:color w:val="020C22"/>
          <w:sz w:val="16"/>
          <w:lang w:eastAsia="uk-UA"/>
        </w:rPr>
        <w:t>)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545B"/>
    <w:rsid w:val="0016545B"/>
    <w:rsid w:val="0056271E"/>
    <w:rsid w:val="00C0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165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4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1654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45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tstextwidth">
    <w:name w:val="acts_text_width"/>
    <w:basedOn w:val="a0"/>
    <w:rsid w:val="00165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8520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single" w:sz="4" w:space="26" w:color="A8F0E0"/>
            <w:right w:val="none" w:sz="0" w:space="0" w:color="auto"/>
          </w:divBdr>
          <w:divsChild>
            <w:div w:id="249774105">
              <w:marLeft w:val="1613"/>
              <w:marRight w:val="16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46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4856">
              <w:marLeft w:val="1613"/>
              <w:marRight w:val="16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4352</Words>
  <Characters>2482</Characters>
  <Application>Microsoft Office Word</Application>
  <DocSecurity>0</DocSecurity>
  <Lines>20</Lines>
  <Paragraphs>13</Paragraphs>
  <ScaleCrop>false</ScaleCrop>
  <Company>MultiDVD Team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2019-05-24T15:27:00Z</dcterms:created>
  <dcterms:modified xsi:type="dcterms:W3CDTF">2019-05-24T15:27:00Z</dcterms:modified>
</cp:coreProperties>
</file>