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</w:t>
        <w:br w:type="textWrapping"/>
        <w:t xml:space="preserve">(наименование суда) </w:t>
        <w:br w:type="textWrapping"/>
        <w:t xml:space="preserve">Истец: _______________________</w:t>
        <w:br w:type="textWrapping"/>
        <w:t xml:space="preserve">(ФИО полностью, адрес) </w:t>
        <w:br w:type="textWrapping"/>
        <w:t xml:space="preserve">Ответчик: ____________________</w:t>
        <w:br w:type="textWrapping"/>
        <w:t xml:space="preserve">(ФИО полностью, адрес) </w:t>
        <w:br w:type="textWrapping"/>
        <w:t xml:space="preserve">Цена иска: ____________________</w:t>
        <w:br w:type="textWrapping"/>
        <w:t xml:space="preserve">(вся сумма из требований)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разделе совместно нажитого имущества супругов, брак которых не расторгнут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Между мной и ответчиком _________ (ФИО ответчика) "___"_________ ____ г. был зарегистрирован брак. Брак на сегодняшний день не расторгнут.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статьями 131-132 Гражданского процессуального кодекса РФ,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Признать доли в совместно нажитом имуществе супругов _________ (ФИО истца) и _________ (ФИО ответчика) равными.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_________ (ФИО ответчика) в пользу _________ (ФИО истца) денежную компенсацию в счет превышения стоимости доли в размере _______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 (копии по числу лиц, участвующих в деле):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заключении брака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"___"_________ ____ г.                       Подпись истца: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365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